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>ACO GmbH</w:t>
      </w: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>
        <w:rPr>
          <w:rFonts w:ascii="Arial" w:hAnsi="Arial"/>
          <w:b/>
          <w:color w:val="000000"/>
          <w:sz w:val="19"/>
        </w:rPr>
        <w:t>RD 300</w:t>
      </w: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Entwässerungsrinne Monoblock RD 300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ACO DRAIN Entwässerungsrinne Monoblock RD 300 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ÖNORM EN 1433 für Belastungsklasse D400 bis F900, monolithisch, einteiliger Rinnenkörper, ohne Klebefuge, aus frost- und tausalzbeständigem ACO Polymerbeton, 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Monoblock Entwässerungsrinne</w:t>
      </w:r>
      <w:r>
        <w:rPr>
          <w:rFonts w:ascii="Arial" w:hAnsi="Arial"/>
          <w:color w:val="000000"/>
          <w:sz w:val="20"/>
        </w:rPr>
        <w:br/>
        <w:t xml:space="preserve">entsprechend ÖNORM EN 1433 </w:t>
      </w:r>
      <w:r>
        <w:rPr>
          <w:rFonts w:ascii="Arial" w:hAnsi="Arial"/>
          <w:color w:val="000000"/>
          <w:sz w:val="20"/>
        </w:rPr>
        <w:br/>
        <w:t>mit Allgemeiner bauaufsichtlicher Zulassung Nr. Z-74.4-53,</w:t>
      </w:r>
      <w:r>
        <w:rPr>
          <w:rFonts w:ascii="Arial" w:hAnsi="Arial"/>
          <w:color w:val="000000"/>
          <w:sz w:val="20"/>
        </w:rPr>
        <w:br/>
        <w:t>für Belastungsklasse D400 bis F900,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</w:t>
      </w:r>
      <w:r w:rsidR="00F64245">
        <w:rPr>
          <w:rFonts w:ascii="Arial" w:hAnsi="Arial"/>
          <w:color w:val="000000"/>
          <w:sz w:val="20"/>
        </w:rPr>
        <w:t>tausalzbeständigem Polymerbeton.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Sicherheitsfalz(SF) zum nachträglichen Abdichten,</w:t>
      </w:r>
      <w:r>
        <w:rPr>
          <w:rFonts w:ascii="Arial" w:hAnsi="Arial"/>
          <w:color w:val="000000"/>
          <w:sz w:val="20"/>
        </w:rPr>
        <w:br/>
        <w:t>Nennweite 30,0 cm,</w:t>
      </w:r>
      <w:r>
        <w:rPr>
          <w:rFonts w:ascii="Arial" w:hAnsi="Arial"/>
          <w:color w:val="000000"/>
          <w:sz w:val="20"/>
        </w:rPr>
        <w:br/>
        <w:t>Baubreite 40,0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200,0 cm,</w:t>
      </w:r>
      <w:r>
        <w:rPr>
          <w:rFonts w:ascii="Arial" w:hAnsi="Arial"/>
          <w:color w:val="000000"/>
          <w:sz w:val="20"/>
        </w:rPr>
        <w:br/>
        <w:t xml:space="preserve">Bauhöhe Anfang/Ende 59,5 cm mit Wasserspiegelgefälle, 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976C7E">
        <w:rPr>
          <w:rFonts w:ascii="Arial" w:hAnsi="Arial"/>
          <w:color w:val="000000"/>
          <w:sz w:val="20"/>
        </w:rPr>
        <w:t>603</w:t>
      </w:r>
      <w:r>
        <w:rPr>
          <w:rFonts w:ascii="Arial" w:hAnsi="Arial"/>
          <w:color w:val="000000"/>
          <w:sz w:val="20"/>
        </w:rPr>
        <w:t xml:space="preserve"> cm2/m,</w:t>
      </w:r>
      <w:r>
        <w:rPr>
          <w:rFonts w:ascii="Arial" w:hAnsi="Arial"/>
          <w:color w:val="000000"/>
          <w:sz w:val="20"/>
        </w:rPr>
        <w:br/>
        <w:t>Durchflussquerschnitt 995 cm2,</w:t>
      </w:r>
      <w:r>
        <w:rPr>
          <w:rFonts w:ascii="Arial" w:hAnsi="Arial"/>
          <w:color w:val="000000"/>
          <w:sz w:val="20"/>
        </w:rPr>
        <w:br/>
        <w:t>Gewicht 484,0 kg,</w:t>
      </w:r>
      <w:r>
        <w:rPr>
          <w:rFonts w:ascii="Arial" w:hAnsi="Arial"/>
          <w:color w:val="000000"/>
          <w:sz w:val="20"/>
        </w:rPr>
        <w:br/>
        <w:t>flüssigkeitsdicht bis Oberkante Rinnenelement mit abflussoptimierter Rinnensohlengeometrie,</w:t>
      </w:r>
      <w:r>
        <w:rPr>
          <w:rFonts w:ascii="Arial" w:hAnsi="Arial"/>
          <w:color w:val="000000"/>
          <w:sz w:val="20"/>
        </w:rPr>
        <w:br/>
        <w:t>mit Ausnehmungen an der Außenwand zur Verankerung im Fundamentbeton,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>ACO DRAIN Revisionselement Monoblock RD 300 mit seitlichen und senkrechten Vorformungen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Entwässerungsrinne Monoblock als Revisionselement, </w:t>
      </w:r>
      <w:r>
        <w:rPr>
          <w:rFonts w:ascii="Arial" w:hAnsi="Arial"/>
          <w:color w:val="000000"/>
          <w:sz w:val="20"/>
        </w:rPr>
        <w:br/>
        <w:t xml:space="preserve">entsprechend ÖNORM EN 1433 für Belastungsklasse D400 bis F900,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aus frost- und tausalzbeständigem Polymerbeton</w:t>
      </w:r>
      <w:r w:rsidR="00F6424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  <w:t xml:space="preserve">Farbe </w:t>
      </w:r>
      <w:proofErr w:type="spellStart"/>
      <w:r w:rsidR="00F64245">
        <w:rPr>
          <w:rFonts w:ascii="Arial" w:hAnsi="Arial"/>
          <w:color w:val="000000"/>
          <w:sz w:val="20"/>
        </w:rPr>
        <w:t>natur</w:t>
      </w:r>
      <w:proofErr w:type="spellEnd"/>
      <w:r w:rsidR="00F64245">
        <w:rPr>
          <w:rFonts w:ascii="Arial" w:hAnsi="Arial"/>
          <w:color w:val="000000"/>
          <w:sz w:val="20"/>
        </w:rPr>
        <w:t>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 30,0 cm,</w:t>
      </w:r>
      <w:r>
        <w:rPr>
          <w:rFonts w:ascii="Arial" w:hAnsi="Arial"/>
          <w:color w:val="000000"/>
          <w:sz w:val="20"/>
        </w:rPr>
        <w:br/>
        <w:t>Baubreite 40,0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75,0 cm,</w:t>
      </w:r>
      <w:r>
        <w:rPr>
          <w:rFonts w:ascii="Arial" w:hAnsi="Arial"/>
          <w:color w:val="000000"/>
          <w:sz w:val="20"/>
        </w:rPr>
        <w:br/>
        <w:t xml:space="preserve">Bauhöhe Anfang/Ende 64,5 cm mit Wasserspiegelgefälle,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Einlaufquerschnitt </w:t>
      </w:r>
      <w:r w:rsidR="00976C7E">
        <w:rPr>
          <w:rFonts w:ascii="Arial" w:hAnsi="Arial"/>
          <w:color w:val="000000"/>
          <w:sz w:val="20"/>
        </w:rPr>
        <w:t>935</w:t>
      </w:r>
      <w:r>
        <w:rPr>
          <w:rFonts w:ascii="Arial" w:hAnsi="Arial"/>
          <w:color w:val="000000"/>
          <w:sz w:val="20"/>
        </w:rPr>
        <w:t xml:space="preserve"> cm2/m,</w:t>
      </w:r>
      <w:r>
        <w:rPr>
          <w:rFonts w:ascii="Arial" w:hAnsi="Arial"/>
          <w:color w:val="000000"/>
          <w:sz w:val="20"/>
        </w:rPr>
        <w:br/>
        <w:t>Gewicht 188,0 kg,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Eck-, T- und Kreuzverbindungen,</w:t>
      </w:r>
      <w:r>
        <w:rPr>
          <w:rFonts w:ascii="Arial" w:hAnsi="Arial"/>
          <w:color w:val="000000"/>
          <w:sz w:val="20"/>
        </w:rPr>
        <w:br/>
        <w:t>mit Vorformung für senkrechten Rohranschluss DN/OD 315,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>ACO DRAIN Einlaufkasten Monoblock RD 300</w:t>
      </w:r>
    </w:p>
    <w:p w:rsidR="00F64245" w:rsidRDefault="00DE2F66" w:rsidP="00DE2F66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Revisionsöffnung,</w:t>
      </w:r>
      <w:r>
        <w:rPr>
          <w:rFonts w:ascii="Arial" w:hAnsi="Arial"/>
          <w:color w:val="000000"/>
          <w:sz w:val="20"/>
        </w:rPr>
        <w:br/>
        <w:t>entsprechend ÖNORM EN 1433,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lastRenderedPageBreak/>
        <w:t>mit Allgemeiner bauaufsichtlicher Zulassung Nr. Z-74.4-53,</w:t>
      </w:r>
      <w:r>
        <w:rPr>
          <w:rFonts w:ascii="Arial" w:hAnsi="Arial"/>
          <w:color w:val="000000"/>
          <w:sz w:val="20"/>
        </w:rPr>
        <w:br/>
        <w:t xml:space="preserve">für Belastungsklasse </w:t>
      </w:r>
      <w:r w:rsidR="00F64245">
        <w:rPr>
          <w:rFonts w:ascii="Arial" w:hAnsi="Arial"/>
          <w:color w:val="000000"/>
          <w:sz w:val="20"/>
        </w:rPr>
        <w:t>D400</w:t>
      </w:r>
      <w:r>
        <w:rPr>
          <w:rFonts w:ascii="Arial" w:hAnsi="Arial"/>
          <w:color w:val="000000"/>
          <w:sz w:val="20"/>
        </w:rPr>
        <w:t xml:space="preserve"> bis F 900,</w:t>
      </w:r>
      <w:r>
        <w:rPr>
          <w:rFonts w:ascii="Arial" w:hAnsi="Arial"/>
          <w:color w:val="000000"/>
          <w:sz w:val="20"/>
        </w:rPr>
        <w:br/>
        <w:t xml:space="preserve">aus Frost / </w:t>
      </w:r>
      <w:proofErr w:type="spellStart"/>
      <w:r>
        <w:rPr>
          <w:rFonts w:ascii="Arial" w:hAnsi="Arial"/>
          <w:color w:val="000000"/>
          <w:sz w:val="20"/>
        </w:rPr>
        <w:t>Tausalz</w:t>
      </w:r>
      <w:proofErr w:type="spellEnd"/>
      <w:r>
        <w:rPr>
          <w:rFonts w:ascii="Arial" w:hAnsi="Arial"/>
          <w:color w:val="000000"/>
          <w:sz w:val="20"/>
        </w:rPr>
        <w:t xml:space="preserve"> beständigem Polymerbeton,</w:t>
      </w:r>
      <w:r>
        <w:rPr>
          <w:rFonts w:ascii="Arial" w:hAnsi="Arial"/>
          <w:color w:val="000000"/>
          <w:sz w:val="20"/>
        </w:rPr>
        <w:br/>
        <w:t>mehrteilig,</w:t>
      </w:r>
      <w:r w:rsidR="00F64245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bestehend aus Oberteil / Zwischenteil* / Unterteil,</w:t>
      </w:r>
      <w:r>
        <w:rPr>
          <w:rFonts w:ascii="Arial" w:hAnsi="Arial"/>
          <w:color w:val="000000"/>
          <w:sz w:val="20"/>
        </w:rPr>
        <w:br/>
        <w:t>bauseits*/ werkseitig* verklebt*,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Oberteil :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zum nachträglichen Abdichten,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als Revisionselement,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Farbe: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>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integriertem Kantenschutz 6mm aus Gusseisen,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Kugelgraphitgusseisen,</w:t>
      </w:r>
      <w:r w:rsidR="00F64245">
        <w:rPr>
          <w:rFonts w:ascii="Arial" w:hAnsi="Arial"/>
          <w:color w:val="000000"/>
          <w:sz w:val="20"/>
        </w:rPr>
        <w:br/>
        <w:t>mit Arretierung Powerlock als Revisionsöffnung,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jeweils schwarz KTL-beschichtet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zwei Einlaufseiten, passend für Rinne RD300,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Eck-, T- und Kreuzverbindungen,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Einlaufquerschnitt </w:t>
      </w:r>
      <w:r w:rsidR="00976C7E">
        <w:rPr>
          <w:rFonts w:ascii="Arial" w:hAnsi="Arial"/>
          <w:color w:val="000000"/>
          <w:sz w:val="20"/>
        </w:rPr>
        <w:t>935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cm2/m,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Durchlaufschnitt 995 cm2,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 30,0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40,0 cm,</w:t>
      </w:r>
      <w:r w:rsidR="00F6424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75,0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62,5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214,0 kg,</w:t>
      </w:r>
    </w:p>
    <w:p w:rsidR="00F64245" w:rsidRDefault="00F64245" w:rsidP="00DE2F66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Zwischenteil :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 30,0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52,5 cm,</w:t>
      </w:r>
      <w:r w:rsidR="00F6424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86,0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31,0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72,0 kg,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Stauvolumen 70 L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Unterteil :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zweiteiliger Auflage Stahl verz. für Schlammeimer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verzinktem Schlammeimer,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zusätzlich integriertem Notüberlauf (1150 cm2),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für waagerechten flüssigkeitsdichten für Rohranschluss DN/OD 400*,</w:t>
      </w:r>
      <w:r>
        <w:rPr>
          <w:rFonts w:ascii="Arial" w:hAnsi="Arial"/>
          <w:color w:val="000000"/>
          <w:sz w:val="20"/>
        </w:rPr>
        <w:br/>
        <w:t>Nennweite 30,0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52,0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71,5 cm,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198,0 kg,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Stauvolumen (incl. Eimer) 160 L,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Adapter für Eimerauflage: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Stahl verzinkt, zwei Stück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Schlammeimer: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Schlammeimer Langform Stahl verzinkt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Gewicht 6,2 kg,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F64245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liefern und nach Einbauanleitung des Herstellers einbauen.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1.1.4</w:t>
      </w:r>
      <w:r>
        <w:tab/>
      </w:r>
      <w:r>
        <w:rPr>
          <w:rFonts w:ascii="Arial" w:hAnsi="Arial"/>
          <w:b/>
          <w:color w:val="000000"/>
          <w:sz w:val="19"/>
        </w:rPr>
        <w:t>ACO DRAIN Stirnwand für Rinnenanfang Monoblock RD 300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Monoblock, </w:t>
      </w:r>
      <w:r>
        <w:rPr>
          <w:rFonts w:ascii="Arial" w:hAnsi="Arial"/>
          <w:color w:val="000000"/>
          <w:sz w:val="20"/>
        </w:rPr>
        <w:br/>
        <w:t xml:space="preserve">passend für Rinnenanfang,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F6424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Bauteildicke 8,6 cm, </w:t>
      </w:r>
      <w:r>
        <w:rPr>
          <w:rFonts w:ascii="Arial" w:hAnsi="Arial"/>
          <w:color w:val="000000"/>
          <w:sz w:val="20"/>
        </w:rPr>
        <w:br/>
        <w:t>Gewicht 31,2 kg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>ACO DRAIN Stirnwand für Rinnenende Monoblock RD 300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Monoblock, </w:t>
      </w:r>
      <w:r>
        <w:rPr>
          <w:rFonts w:ascii="Arial" w:hAnsi="Arial"/>
          <w:color w:val="000000"/>
          <w:sz w:val="20"/>
        </w:rPr>
        <w:br/>
        <w:t xml:space="preserve">passend für Rinnenende,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F6424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10,0 cm,</w:t>
      </w:r>
      <w:r>
        <w:rPr>
          <w:rFonts w:ascii="Arial" w:hAnsi="Arial"/>
          <w:color w:val="000000"/>
          <w:sz w:val="20"/>
        </w:rPr>
        <w:br/>
        <w:t>Gewicht 38,8 kg,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1.1.6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Stirnwand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  <w:r>
        <w:rPr>
          <w:rFonts w:ascii="Arial" w:hAnsi="Arial"/>
          <w:b/>
          <w:color w:val="000000"/>
          <w:sz w:val="19"/>
        </w:rPr>
        <w:t xml:space="preserve"> für </w:t>
      </w:r>
      <w:proofErr w:type="spellStart"/>
      <w:r>
        <w:rPr>
          <w:rFonts w:ascii="Arial" w:hAnsi="Arial"/>
          <w:b/>
          <w:color w:val="000000"/>
          <w:sz w:val="19"/>
        </w:rPr>
        <w:t>RinnenendeMonoblock</w:t>
      </w:r>
      <w:proofErr w:type="spellEnd"/>
      <w:r>
        <w:rPr>
          <w:rFonts w:ascii="Arial" w:hAnsi="Arial"/>
          <w:b/>
          <w:color w:val="000000"/>
          <w:sz w:val="19"/>
        </w:rPr>
        <w:t xml:space="preserve"> RD 300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Monoblock mit Rohranschluss, </w:t>
      </w:r>
      <w:r>
        <w:rPr>
          <w:rFonts w:ascii="Arial" w:hAnsi="Arial"/>
          <w:color w:val="000000"/>
          <w:sz w:val="20"/>
        </w:rPr>
        <w:br/>
        <w:t xml:space="preserve">für Rinnenende,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F6424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für waagerechten flüssigkeitsdichten Rohranschluss DN/OD 315,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7,0 cm,</w:t>
      </w:r>
      <w:r>
        <w:rPr>
          <w:rFonts w:ascii="Arial" w:hAnsi="Arial"/>
          <w:color w:val="000000"/>
          <w:sz w:val="20"/>
        </w:rPr>
        <w:br/>
        <w:t>Gewicht 29,5 kg,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1.1.7</w:t>
      </w:r>
      <w:r>
        <w:tab/>
      </w:r>
      <w:r>
        <w:rPr>
          <w:rFonts w:ascii="Arial" w:hAnsi="Arial"/>
          <w:b/>
          <w:color w:val="000000"/>
          <w:sz w:val="19"/>
        </w:rPr>
        <w:t>ACO DRAIN Monoblock Adapter für Fließrichtungswechsel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Adapter für Richtungswechsel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F6424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11,0 cm,</w:t>
      </w:r>
      <w:r>
        <w:rPr>
          <w:rFonts w:ascii="Arial" w:hAnsi="Arial"/>
          <w:color w:val="000000"/>
          <w:sz w:val="20"/>
        </w:rPr>
        <w:br/>
        <w:t>Gewicht 34,0 kg,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F64245">
        <w:rPr>
          <w:rFonts w:ascii="Arial" w:hAnsi="Arial"/>
          <w:b/>
          <w:color w:val="000000"/>
          <w:sz w:val="19"/>
        </w:rPr>
        <w:t>8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ACO DRAIN Rosthaken</w:t>
      </w:r>
      <w:r>
        <w:rPr>
          <w:rFonts w:ascii="Arial" w:hAnsi="Arial"/>
          <w:color w:val="000000"/>
          <w:sz w:val="20"/>
        </w:rPr>
        <w:br/>
        <w:t>zum Öffnen der Abdeckroste am Revisionsteil und Einlaufkasten,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F64245">
        <w:rPr>
          <w:rFonts w:ascii="Arial" w:hAnsi="Arial"/>
          <w:b/>
          <w:color w:val="000000"/>
          <w:sz w:val="19"/>
        </w:rPr>
        <w:t>9</w:t>
      </w:r>
      <w:r>
        <w:tab/>
      </w:r>
      <w:r>
        <w:rPr>
          <w:rFonts w:ascii="Arial" w:hAnsi="Arial"/>
          <w:b/>
          <w:color w:val="000000"/>
          <w:sz w:val="19"/>
        </w:rPr>
        <w:t>ACO DRAIN Polyesterkleber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Polyesterkleber, </w:t>
      </w:r>
      <w:proofErr w:type="spellStart"/>
      <w:r>
        <w:rPr>
          <w:rFonts w:ascii="Arial" w:hAnsi="Arial"/>
          <w:color w:val="000000"/>
          <w:sz w:val="20"/>
        </w:rPr>
        <w:t>zweikomponentig</w:t>
      </w:r>
      <w:proofErr w:type="spellEnd"/>
      <w:r>
        <w:rPr>
          <w:rFonts w:ascii="Arial" w:hAnsi="Arial"/>
          <w:color w:val="000000"/>
          <w:sz w:val="20"/>
        </w:rPr>
        <w:br/>
        <w:t>0,5 kg Dose Klebemasse mit Härter in der Tube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zum bauseitigem Verkleben von Einlaufkastenoberteil und -unterteil, Stirnwänden, Formteilen und geschnittenen Rinnenkörpern aus Polymerbeton, 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E2F66" w:rsidRDefault="00DE2F66" w:rsidP="00DE2F66">
      <w:pPr>
        <w:spacing w:after="0" w:line="0" w:lineRule="auto"/>
      </w:pPr>
    </w:p>
    <w:p w:rsidR="00DE2F66" w:rsidRDefault="00DE2F66" w:rsidP="00DE2F66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 w:rsidR="00F64245">
        <w:rPr>
          <w:rFonts w:ascii="Arial" w:hAnsi="Arial"/>
          <w:b/>
          <w:color w:val="000000"/>
          <w:sz w:val="19"/>
        </w:rPr>
        <w:t>0</w:t>
      </w:r>
      <w:r>
        <w:tab/>
      </w:r>
      <w:r>
        <w:rPr>
          <w:rFonts w:ascii="Arial" w:hAnsi="Arial"/>
          <w:b/>
          <w:color w:val="000000"/>
          <w:sz w:val="19"/>
        </w:rPr>
        <w:t>ACO DRAIN Sicherheitsfalze (SF) abdichten</w:t>
      </w:r>
    </w:p>
    <w:p w:rsidR="00DE2F66" w:rsidRDefault="00DE2F66" w:rsidP="00DE2F66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Dauerelastisches Abdichten des Sicherheitsfalzes (SF)</w:t>
      </w:r>
      <w:r>
        <w:rPr>
          <w:rFonts w:ascii="Arial" w:hAnsi="Arial"/>
          <w:color w:val="000000"/>
          <w:sz w:val="20"/>
        </w:rPr>
        <w:br/>
        <w:t>gem. Verarbeitungsrichtlinien des Dichtstoffherstellers</w:t>
      </w:r>
      <w:r w:rsidR="00F64245">
        <w:rPr>
          <w:rFonts w:ascii="Arial" w:hAnsi="Arial"/>
          <w:color w:val="000000"/>
          <w:sz w:val="20"/>
        </w:rPr>
        <w:t xml:space="preserve"> </w:t>
      </w:r>
      <w:r w:rsidR="00F6424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zur flüssigkeitsdichten Herstellung des Rinnenstranges.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DE2F66" w:rsidTr="00DE2F66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DE2F66">
              <w:tc>
                <w:tcPr>
                  <w:tcW w:w="88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DE2F66">
              <w:tc>
                <w:tcPr>
                  <w:tcW w:w="600" w:type="dxa"/>
                  <w:hideMark/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DE2F66" w:rsidRDefault="00DE2F6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E2F66" w:rsidRDefault="00DE2F6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E2F66" w:rsidRDefault="00DE2F6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6C" w:rsidRDefault="00AA4E00">
      <w:pPr>
        <w:spacing w:after="0" w:line="240" w:lineRule="auto"/>
      </w:pPr>
      <w:r>
        <w:separator/>
      </w:r>
    </w:p>
  </w:endnote>
  <w:endnote w:type="continuationSeparator" w:id="0">
    <w:p w:rsidR="003A3C6C" w:rsidRDefault="00A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6C" w:rsidRDefault="00AA4E00">
      <w:pPr>
        <w:spacing w:after="0" w:line="240" w:lineRule="auto"/>
      </w:pPr>
      <w:r>
        <w:separator/>
      </w:r>
    </w:p>
  </w:footnote>
  <w:footnote w:type="continuationSeparator" w:id="0">
    <w:p w:rsidR="003A3C6C" w:rsidRDefault="00A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AA4E00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F4"/>
    <w:rsid w:val="000B5056"/>
    <w:rsid w:val="00316D57"/>
    <w:rsid w:val="00337BB4"/>
    <w:rsid w:val="003A3C6C"/>
    <w:rsid w:val="004F3DC5"/>
    <w:rsid w:val="00512CFC"/>
    <w:rsid w:val="005532FF"/>
    <w:rsid w:val="005773D0"/>
    <w:rsid w:val="00695758"/>
    <w:rsid w:val="006D2A62"/>
    <w:rsid w:val="006E3DCF"/>
    <w:rsid w:val="00761C41"/>
    <w:rsid w:val="007E2EC0"/>
    <w:rsid w:val="00800B0E"/>
    <w:rsid w:val="00810C97"/>
    <w:rsid w:val="00820AD5"/>
    <w:rsid w:val="008C52DD"/>
    <w:rsid w:val="008C7A82"/>
    <w:rsid w:val="00976C7E"/>
    <w:rsid w:val="00A173AC"/>
    <w:rsid w:val="00A4567B"/>
    <w:rsid w:val="00A829C1"/>
    <w:rsid w:val="00AA4E00"/>
    <w:rsid w:val="00B14482"/>
    <w:rsid w:val="00B90625"/>
    <w:rsid w:val="00D26BF4"/>
    <w:rsid w:val="00DE2F66"/>
    <w:rsid w:val="00EF67A4"/>
    <w:rsid w:val="00F56162"/>
    <w:rsid w:val="00F64245"/>
    <w:rsid w:val="00FA0E55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D689DC-9C03-49DD-8D93-7242745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2</cp:revision>
  <dcterms:created xsi:type="dcterms:W3CDTF">2017-02-03T09:50:00Z</dcterms:created>
  <dcterms:modified xsi:type="dcterms:W3CDTF">2017-02-03T09:50:00Z</dcterms:modified>
</cp:coreProperties>
</file>