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9" w:rsidRDefault="00056109" w:rsidP="00056109">
      <w:pPr>
        <w:rPr>
          <w:rFonts w:ascii="Arial" w:hAnsi="Arial" w:cs="Arial"/>
          <w:b/>
        </w:rPr>
      </w:pPr>
      <w:bookmarkStart w:id="0" w:name="_GoBack"/>
      <w:bookmarkEnd w:id="0"/>
      <w:r w:rsidRPr="00056109">
        <w:rPr>
          <w:rFonts w:ascii="Arial" w:hAnsi="Arial" w:cs="Arial"/>
          <w:b/>
        </w:rPr>
        <w:t xml:space="preserve">ACO Schachtabdeckung SAKU Kl. B 125 </w:t>
      </w:r>
      <w:r>
        <w:rPr>
          <w:rFonts w:ascii="Arial" w:hAnsi="Arial" w:cs="Arial"/>
          <w:b/>
        </w:rPr>
        <w:t>tagwasserdicht</w:t>
      </w:r>
    </w:p>
    <w:p w:rsidR="00056109" w:rsidRDefault="00056109" w:rsidP="00056109">
      <w:pPr>
        <w:rPr>
          <w:rFonts w:ascii="Arial" w:hAnsi="Arial" w:cs="Arial"/>
          <w:b/>
        </w:rPr>
      </w:pPr>
      <w:r w:rsidRPr="00056109">
        <w:rPr>
          <w:rFonts w:ascii="Arial" w:hAnsi="Arial" w:cs="Arial"/>
          <w:b/>
        </w:rPr>
        <w:t>Entsprechend</w:t>
      </w:r>
      <w:r>
        <w:rPr>
          <w:rFonts w:ascii="Arial" w:hAnsi="Arial" w:cs="Arial"/>
          <w:b/>
        </w:rPr>
        <w:t xml:space="preserve"> </w:t>
      </w:r>
      <w:r w:rsidRPr="00056109">
        <w:rPr>
          <w:rFonts w:ascii="Arial" w:hAnsi="Arial" w:cs="Arial"/>
          <w:b/>
        </w:rPr>
        <w:t xml:space="preserve">DIN EN 124 mit Deckel aus Kunststoff, </w:t>
      </w:r>
    </w:p>
    <w:p w:rsidR="00056109" w:rsidRPr="00056109" w:rsidRDefault="00056109" w:rsidP="00056109">
      <w:pPr>
        <w:rPr>
          <w:rFonts w:ascii="Arial" w:hAnsi="Arial" w:cs="Arial"/>
          <w:b/>
        </w:rPr>
      </w:pPr>
      <w:r w:rsidRPr="00056109">
        <w:rPr>
          <w:rFonts w:ascii="Arial" w:hAnsi="Arial" w:cs="Arial"/>
          <w:b/>
        </w:rPr>
        <w:t>LW 605</w:t>
      </w:r>
      <w:r>
        <w:rPr>
          <w:rFonts w:ascii="Arial" w:hAnsi="Arial" w:cs="Arial"/>
          <w:b/>
        </w:rPr>
        <w:t>, BH 12</w:t>
      </w:r>
      <w:r w:rsidR="00A31C6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mm</w:t>
      </w:r>
    </w:p>
    <w:p w:rsid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 xml:space="preserve">ACO Schachtabdeckung SAKU Kl. B 125 </w:t>
      </w:r>
      <w:r>
        <w:rPr>
          <w:rFonts w:ascii="Arial" w:hAnsi="Arial" w:cs="Arial"/>
        </w:rPr>
        <w:t>tagwasserdicht</w:t>
      </w:r>
    </w:p>
    <w:p w:rsidR="00056109" w:rsidRDefault="00056109" w:rsidP="0005610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56109">
        <w:rPr>
          <w:rFonts w:ascii="Arial" w:hAnsi="Arial" w:cs="Arial"/>
        </w:rPr>
        <w:t>ntsprechend</w:t>
      </w:r>
      <w:r>
        <w:rPr>
          <w:rFonts w:ascii="Arial" w:hAnsi="Arial" w:cs="Arial"/>
        </w:rPr>
        <w:t xml:space="preserve"> </w:t>
      </w:r>
      <w:r w:rsidRPr="00056109">
        <w:rPr>
          <w:rFonts w:ascii="Arial" w:hAnsi="Arial" w:cs="Arial"/>
        </w:rPr>
        <w:t xml:space="preserve">DIN EN </w:t>
      </w:r>
      <w:r>
        <w:rPr>
          <w:rFonts w:ascii="Arial" w:hAnsi="Arial" w:cs="Arial"/>
        </w:rPr>
        <w:t xml:space="preserve">124 mit Deckel aus Kunststoff, </w:t>
      </w:r>
    </w:p>
    <w:p w:rsidR="00056109" w:rsidRPr="00056109" w:rsidRDefault="00056109" w:rsidP="00056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lichte </w:t>
      </w:r>
      <w:r w:rsidRPr="00056109">
        <w:rPr>
          <w:rFonts w:ascii="Arial" w:hAnsi="Arial" w:cs="Arial"/>
        </w:rPr>
        <w:t>W</w:t>
      </w:r>
      <w:r>
        <w:rPr>
          <w:rFonts w:ascii="Arial" w:hAnsi="Arial" w:cs="Arial"/>
        </w:rPr>
        <w:t>eite</w:t>
      </w:r>
      <w:r w:rsidRPr="00056109">
        <w:rPr>
          <w:rFonts w:ascii="Arial" w:hAnsi="Arial" w:cs="Arial"/>
        </w:rPr>
        <w:t xml:space="preserve"> </w:t>
      </w:r>
      <w:r w:rsidRPr="008C3074">
        <w:rPr>
          <w:rFonts w:ascii="Arial" w:hAnsi="Arial" w:cs="Arial"/>
        </w:rPr>
        <w:t>Ø</w:t>
      </w:r>
      <w:r w:rsidRPr="0005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605, Bauhöhe</w:t>
      </w:r>
      <w:r w:rsidR="00C13D92">
        <w:rPr>
          <w:rFonts w:ascii="Arial" w:hAnsi="Arial" w:cs="Arial"/>
        </w:rPr>
        <w:t xml:space="preserve"> 125</w:t>
      </w:r>
      <w:r w:rsidRPr="00056109">
        <w:rPr>
          <w:rFonts w:ascii="Arial" w:hAnsi="Arial" w:cs="Arial"/>
        </w:rPr>
        <w:t>mm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BEGU-Rahmen,</w:t>
      </w:r>
      <w:r>
        <w:rPr>
          <w:rFonts w:ascii="Arial" w:hAnsi="Arial" w:cs="Arial"/>
        </w:rPr>
        <w:t xml:space="preserve"> hochziehbar, </w:t>
      </w:r>
      <w:r w:rsidRPr="00056109">
        <w:rPr>
          <w:rFonts w:ascii="Arial" w:hAnsi="Arial" w:cs="Arial"/>
        </w:rPr>
        <w:t>schwarz beschichtet, Deckel aus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 xml:space="preserve">hochfestem Polypropylen, Gewicht 9 kg 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mit integrierter Dichtung, gas- und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geruchsdicht bei drucklos auftretendem</w:t>
      </w:r>
    </w:p>
    <w:p w:rsidR="00056109" w:rsidRP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>Kanal-</w:t>
      </w:r>
      <w:r w:rsidR="00665AD7">
        <w:rPr>
          <w:rFonts w:ascii="Arial" w:hAnsi="Arial" w:cs="Arial"/>
        </w:rPr>
        <w:t xml:space="preserve"> und Fäkaliengas, mit 2 Schraub</w:t>
      </w:r>
      <w:r w:rsidRPr="00056109">
        <w:rPr>
          <w:rFonts w:ascii="Arial" w:hAnsi="Arial" w:cs="Arial"/>
        </w:rPr>
        <w:t>verschlüssen</w:t>
      </w:r>
      <w:r w:rsidR="00665AD7">
        <w:rPr>
          <w:rFonts w:ascii="Arial" w:hAnsi="Arial" w:cs="Arial"/>
        </w:rPr>
        <w:t xml:space="preserve"> </w:t>
      </w:r>
      <w:r w:rsidRPr="00056109">
        <w:rPr>
          <w:rFonts w:ascii="Arial" w:hAnsi="Arial" w:cs="Arial"/>
        </w:rPr>
        <w:t>M12</w:t>
      </w:r>
    </w:p>
    <w:p w:rsidR="00056109" w:rsidRDefault="00056109" w:rsidP="00056109">
      <w:pPr>
        <w:rPr>
          <w:rFonts w:ascii="Arial" w:hAnsi="Arial" w:cs="Arial"/>
        </w:rPr>
      </w:pPr>
      <w:r w:rsidRPr="00056109">
        <w:rPr>
          <w:rFonts w:ascii="Arial" w:hAnsi="Arial" w:cs="Arial"/>
        </w:rPr>
        <w:t xml:space="preserve">Gewicht ca. 56 kg, </w:t>
      </w:r>
    </w:p>
    <w:p w:rsidR="00056109" w:rsidRDefault="00056109" w:rsidP="00056109">
      <w:pPr>
        <w:rPr>
          <w:rFonts w:ascii="Arial" w:hAnsi="Arial" w:cs="Arial"/>
        </w:rPr>
      </w:pPr>
    </w:p>
    <w:p w:rsidR="00056109" w:rsidRDefault="00056109" w:rsidP="000561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Artikel-Nr. 11872</w:t>
      </w:r>
    </w:p>
    <w:p w:rsidR="00056109" w:rsidRDefault="00056109" w:rsidP="00056109">
      <w:pPr>
        <w:rPr>
          <w:rFonts w:ascii="Arial" w:hAnsi="Arial" w:cs="Arial"/>
          <w:b/>
        </w:rPr>
      </w:pPr>
    </w:p>
    <w:p w:rsidR="00056109" w:rsidRPr="00056109" w:rsidRDefault="00BA6A5A" w:rsidP="00056109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>
            <wp:extent cx="4943475" cy="6057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109" w:rsidRPr="00056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4"/>
    <w:rsid w:val="00056109"/>
    <w:rsid w:val="00067C17"/>
    <w:rsid w:val="000B6D1E"/>
    <w:rsid w:val="001E4764"/>
    <w:rsid w:val="003F558E"/>
    <w:rsid w:val="004F20BE"/>
    <w:rsid w:val="00665AD7"/>
    <w:rsid w:val="00832081"/>
    <w:rsid w:val="008C3074"/>
    <w:rsid w:val="009723BF"/>
    <w:rsid w:val="00A31C67"/>
    <w:rsid w:val="00A4118E"/>
    <w:rsid w:val="00AD2C79"/>
    <w:rsid w:val="00BA6A5A"/>
    <w:rsid w:val="00C13D92"/>
    <w:rsid w:val="00E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B6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B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B6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B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Hasche, Christian</cp:lastModifiedBy>
  <cp:revision>2</cp:revision>
  <dcterms:created xsi:type="dcterms:W3CDTF">2013-12-03T09:53:00Z</dcterms:created>
  <dcterms:modified xsi:type="dcterms:W3CDTF">2013-12-03T09:53:00Z</dcterms:modified>
</cp:coreProperties>
</file>