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2D" w:rsidRPr="00B4054F" w:rsidRDefault="009A0E2D" w:rsidP="009A0E2D">
      <w:pPr>
        <w:rPr>
          <w:rFonts w:ascii="Arial" w:hAnsi="Arial" w:cs="Arial"/>
          <w:b/>
        </w:rPr>
      </w:pPr>
      <w:bookmarkStart w:id="0" w:name="_GoBack"/>
      <w:bookmarkEnd w:id="0"/>
      <w:r w:rsidRPr="00B4054F">
        <w:rPr>
          <w:rFonts w:ascii="Arial" w:hAnsi="Arial" w:cs="Arial"/>
          <w:b/>
        </w:rPr>
        <w:t xml:space="preserve">ACO Aufsatz </w:t>
      </w:r>
      <w:r w:rsidRPr="00B4054F">
        <w:rPr>
          <w:rFonts w:ascii="Arial" w:hAnsi="Arial" w:cs="Arial"/>
          <w:b/>
          <w:bCs/>
        </w:rPr>
        <w:t>Combipoint PP  5</w:t>
      </w:r>
      <w:r w:rsidRPr="00B4054F">
        <w:rPr>
          <w:rFonts w:ascii="Arial" w:hAnsi="Arial" w:cs="Arial"/>
          <w:b/>
        </w:rPr>
        <w:t xml:space="preserve">00 x 500 </w:t>
      </w:r>
      <w:r>
        <w:rPr>
          <w:rFonts w:ascii="Arial" w:hAnsi="Arial" w:cs="Arial"/>
          <w:b/>
        </w:rPr>
        <w:t>Rinnenform</w:t>
      </w:r>
    </w:p>
    <w:p w:rsidR="009A0E2D" w:rsidRPr="00B4054F" w:rsidRDefault="009A0E2D" w:rsidP="009A0E2D">
      <w:pPr>
        <w:rPr>
          <w:rFonts w:ascii="Arial" w:hAnsi="Arial" w:cs="Arial"/>
          <w:b/>
        </w:rPr>
      </w:pPr>
      <w:r w:rsidRPr="00B4054F">
        <w:rPr>
          <w:rFonts w:ascii="Arial" w:hAnsi="Arial" w:cs="Arial"/>
          <w:b/>
        </w:rPr>
        <w:t xml:space="preserve">mit PEWEPREN Einlage, Klasse C 250* / </w:t>
      </w:r>
      <w:r w:rsidR="007A0524">
        <w:rPr>
          <w:rFonts w:ascii="Arial" w:hAnsi="Arial" w:cs="Arial"/>
          <w:b/>
        </w:rPr>
        <w:t>D 400*, BH 175</w:t>
      </w:r>
    </w:p>
    <w:p w:rsidR="009A0E2D" w:rsidRPr="00B4054F" w:rsidRDefault="009A0E2D" w:rsidP="009A0E2D">
      <w:pPr>
        <w:rPr>
          <w:rFonts w:ascii="Arial" w:hAnsi="Arial" w:cs="Arial"/>
          <w:bCs/>
        </w:rPr>
      </w:pPr>
    </w:p>
    <w:p w:rsidR="009A0E2D" w:rsidRPr="00B4054F" w:rsidRDefault="009A0E2D" w:rsidP="009A0E2D">
      <w:pPr>
        <w:rPr>
          <w:rFonts w:ascii="Arial" w:hAnsi="Arial" w:cs="Arial"/>
          <w:bCs/>
        </w:rPr>
      </w:pPr>
    </w:p>
    <w:p w:rsidR="009A0E2D" w:rsidRPr="00B4054F" w:rsidRDefault="009A0E2D" w:rsidP="009A0E2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Aufsatz </w:t>
      </w:r>
      <w:r w:rsidRPr="00B4054F">
        <w:rPr>
          <w:rFonts w:ascii="Arial" w:hAnsi="Arial" w:cs="Arial"/>
          <w:bCs/>
        </w:rPr>
        <w:t xml:space="preserve">Combipoint PP </w:t>
      </w:r>
      <w:r w:rsidR="007A0524">
        <w:rPr>
          <w:rFonts w:ascii="Arial" w:hAnsi="Arial" w:cs="Arial"/>
          <w:bCs/>
        </w:rPr>
        <w:t xml:space="preserve">500 x </w:t>
      </w:r>
      <w:r w:rsidRPr="00B4054F">
        <w:rPr>
          <w:rFonts w:ascii="Arial" w:hAnsi="Arial" w:cs="Arial"/>
          <w:bCs/>
        </w:rPr>
        <w:t>500</w:t>
      </w:r>
      <w:r>
        <w:rPr>
          <w:rFonts w:ascii="Arial" w:hAnsi="Arial" w:cs="Arial"/>
        </w:rPr>
        <w:t xml:space="preserve"> RF</w:t>
      </w:r>
    </w:p>
    <w:p w:rsidR="009A0E2D" w:rsidRPr="00B4054F" w:rsidRDefault="009A0E2D" w:rsidP="009A0E2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Klasse C 250* / D 400* entsprechend ÖNORM EN 124</w:t>
      </w:r>
    </w:p>
    <w:p w:rsidR="009A0E2D" w:rsidRPr="00B4054F" w:rsidRDefault="009A0E2D" w:rsidP="009A0E2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umlaufender Tropfkante aus Gusseisen zur Aussteifung des Ablaufkörpers</w:t>
      </w:r>
    </w:p>
    <w:p w:rsidR="009A0E2D" w:rsidRPr="00B4054F" w:rsidRDefault="009A0E2D" w:rsidP="009A0E2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Gewicht </w:t>
      </w:r>
      <w:r>
        <w:rPr>
          <w:rFonts w:ascii="Arial" w:hAnsi="Arial" w:cs="Arial"/>
        </w:rPr>
        <w:t>80</w:t>
      </w:r>
      <w:r w:rsidRPr="00B4054F">
        <w:rPr>
          <w:rFonts w:ascii="Arial" w:hAnsi="Arial" w:cs="Arial"/>
        </w:rPr>
        <w:t>,0 kg</w:t>
      </w:r>
    </w:p>
    <w:p w:rsidR="009A0E2D" w:rsidRPr="00B4054F" w:rsidRDefault="009A0E2D" w:rsidP="009A0E2D">
      <w:pPr>
        <w:ind w:left="360"/>
        <w:rPr>
          <w:rFonts w:ascii="Arial" w:hAnsi="Arial" w:cs="Arial"/>
        </w:rPr>
      </w:pPr>
    </w:p>
    <w:p w:rsidR="009A0E2D" w:rsidRPr="00B4054F" w:rsidRDefault="009A0E2D" w:rsidP="009A0E2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Rahmen BEGU</w:t>
      </w:r>
    </w:p>
    <w:p w:rsidR="009A0E2D" w:rsidRPr="00B4054F" w:rsidRDefault="009A0E2D" w:rsidP="009A0E2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Bauhöhe 175mm</w:t>
      </w:r>
    </w:p>
    <w:p w:rsidR="009A0E2D" w:rsidRPr="00B4054F" w:rsidRDefault="009A0E2D" w:rsidP="009A0E2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hochziehbar</w:t>
      </w:r>
    </w:p>
    <w:p w:rsidR="009A0E2D" w:rsidRPr="00B4054F" w:rsidRDefault="009A0E2D" w:rsidP="009A0E2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umlaufend geschlossen</w:t>
      </w:r>
    </w:p>
    <w:p w:rsidR="009A0E2D" w:rsidRPr="00B4054F" w:rsidRDefault="009A0E2D" w:rsidP="009A0E2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Rahmenaußenmaße 500 x 524</w:t>
      </w:r>
    </w:p>
    <w:p w:rsidR="009A0E2D" w:rsidRPr="00B4054F" w:rsidRDefault="009A0E2D" w:rsidP="009A0E2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mit multifunktionalem Doppelscharnier</w:t>
      </w:r>
    </w:p>
    <w:p w:rsidR="009A0E2D" w:rsidRPr="00B4054F" w:rsidRDefault="009A0E2D" w:rsidP="009A0E2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mit vorgeformten, bei Bedarf ausschlagbaren Bauzeitentwässerungen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dämpfender PEWEPREN-Einlage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Geeignet für Verwendung von </w:t>
      </w:r>
      <w:r w:rsidR="007A0524">
        <w:rPr>
          <w:rFonts w:ascii="Arial" w:hAnsi="Arial" w:cs="Arial"/>
        </w:rPr>
        <w:t>Schlammeimern</w:t>
      </w:r>
    </w:p>
    <w:p w:rsidR="009A0E2D" w:rsidRPr="00B4054F" w:rsidRDefault="009A0E2D" w:rsidP="009A0E2D">
      <w:pPr>
        <w:rPr>
          <w:rFonts w:ascii="Arial" w:hAnsi="Arial" w:cs="Arial"/>
        </w:rPr>
      </w:pPr>
    </w:p>
    <w:p w:rsidR="009A0E2D" w:rsidRPr="00B4054F" w:rsidRDefault="009A0E2D" w:rsidP="009A0E2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Rost aus Gusseisen </w:t>
      </w:r>
    </w:p>
    <w:p w:rsidR="009A0E2D" w:rsidRPr="00B4054F" w:rsidRDefault="00002C42" w:rsidP="009A0E2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Rinnenform</w:t>
      </w:r>
    </w:p>
    <w:p w:rsidR="009A0E2D" w:rsidRPr="00B4054F" w:rsidRDefault="009A0E2D" w:rsidP="009A0E2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mit vier schraublosen und verkehrssicheren Arretierungen aus hochverschleißfestem Kunststoff</w:t>
      </w:r>
    </w:p>
    <w:p w:rsidR="009A0E2D" w:rsidRPr="00B4054F" w:rsidRDefault="009A0E2D" w:rsidP="009A0E2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Rost nach Lösen der Arretierungen herausnehmbar</w:t>
      </w:r>
    </w:p>
    <w:p w:rsidR="009A0E2D" w:rsidRPr="00B4054F" w:rsidRDefault="009A0E2D" w:rsidP="009A0E2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zweiseitig ca. 110 Grad aufklappbar</w:t>
      </w:r>
    </w:p>
    <w:p w:rsidR="009A0E2D" w:rsidRPr="00B4054F" w:rsidRDefault="009A0E2D" w:rsidP="009A0E2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Rost nach dem Aufklappen nicht herausnehmbar</w:t>
      </w:r>
    </w:p>
    <w:p w:rsidR="009A0E2D" w:rsidRPr="00B4054F" w:rsidRDefault="009A0E2D" w:rsidP="009A0E2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Schlitzweite 24 mm</w:t>
      </w:r>
    </w:p>
    <w:p w:rsidR="009A0E2D" w:rsidRPr="00B4054F" w:rsidRDefault="009A0E2D" w:rsidP="009A0E2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Schlitzlängen kleiner 170 mm</w:t>
      </w:r>
    </w:p>
    <w:p w:rsidR="009A0E2D" w:rsidRPr="00B4054F" w:rsidRDefault="009A0E2D" w:rsidP="009A0E2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Einlaufquerschnitt ca. 1.030 cm</w:t>
      </w:r>
      <w:r w:rsidRPr="00B4054F">
        <w:rPr>
          <w:rFonts w:ascii="Arial" w:hAnsi="Arial" w:cs="Arial"/>
          <w:vertAlign w:val="superscript"/>
        </w:rPr>
        <w:t>2</w:t>
      </w:r>
    </w:p>
    <w:p w:rsidR="009A0E2D" w:rsidRPr="00B4054F" w:rsidRDefault="009A0E2D" w:rsidP="009A0E2D">
      <w:pPr>
        <w:rPr>
          <w:rFonts w:ascii="Arial" w:hAnsi="Arial" w:cs="Arial"/>
        </w:rPr>
      </w:pPr>
    </w:p>
    <w:p w:rsidR="009A0E2D" w:rsidRPr="00B4054F" w:rsidRDefault="009A0E2D" w:rsidP="009A0E2D">
      <w:pPr>
        <w:rPr>
          <w:rFonts w:ascii="Arial" w:hAnsi="Arial" w:cs="Arial"/>
        </w:rPr>
      </w:pPr>
    </w:p>
    <w:p w:rsidR="009A0E2D" w:rsidRPr="00B4054F" w:rsidRDefault="009A0E2D" w:rsidP="009A0E2D">
      <w:pPr>
        <w:rPr>
          <w:rFonts w:ascii="Arial" w:hAnsi="Arial" w:cs="Arial"/>
        </w:rPr>
      </w:pPr>
    </w:p>
    <w:p w:rsidR="009A0E2D" w:rsidRPr="00B4054F" w:rsidRDefault="009A0E2D" w:rsidP="009A0E2D">
      <w:pPr>
        <w:rPr>
          <w:rFonts w:ascii="Arial" w:hAnsi="Arial" w:cs="Arial"/>
        </w:rPr>
      </w:pPr>
    </w:p>
    <w:p w:rsidR="009A0E2D" w:rsidRPr="00B4054F" w:rsidRDefault="009A0E2D" w:rsidP="009A0E2D">
      <w:pPr>
        <w:rPr>
          <w:rFonts w:ascii="Arial" w:hAnsi="Arial" w:cs="Arial"/>
        </w:rPr>
      </w:pPr>
    </w:p>
    <w:p w:rsidR="009A0E2D" w:rsidRPr="00B4054F" w:rsidRDefault="009A0E2D" w:rsidP="009A0E2D">
      <w:pPr>
        <w:rPr>
          <w:rFonts w:ascii="Arial" w:hAnsi="Arial" w:cs="Arial"/>
        </w:rPr>
      </w:pPr>
    </w:p>
    <w:p w:rsidR="009A0E2D" w:rsidRPr="00B4054F" w:rsidRDefault="009A0E2D" w:rsidP="009A0E2D">
      <w:pPr>
        <w:rPr>
          <w:rFonts w:ascii="Arial" w:hAnsi="Arial" w:cs="Arial"/>
          <w:bCs/>
        </w:rPr>
      </w:pPr>
      <w:r w:rsidRPr="00B4054F">
        <w:rPr>
          <w:rFonts w:ascii="Arial" w:hAnsi="Arial" w:cs="Arial"/>
        </w:rPr>
        <w:t xml:space="preserve">Klasse C 250 </w:t>
      </w:r>
      <w:r w:rsidRPr="00B4054F">
        <w:rPr>
          <w:rFonts w:ascii="Arial" w:hAnsi="Arial" w:cs="Arial"/>
          <w:bCs/>
        </w:rPr>
        <w:t>Artikel-Nr. 89114*</w:t>
      </w:r>
    </w:p>
    <w:p w:rsidR="009A0E2D" w:rsidRPr="00B4054F" w:rsidRDefault="009A0E2D" w:rsidP="009A0E2D">
      <w:p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Klasse D 400 </w:t>
      </w:r>
      <w:r w:rsidRPr="00B4054F">
        <w:rPr>
          <w:rFonts w:ascii="Arial" w:hAnsi="Arial" w:cs="Arial"/>
          <w:bCs/>
        </w:rPr>
        <w:t>Artikel-Nr. 89118*</w:t>
      </w:r>
    </w:p>
    <w:p w:rsidR="009A0E2D" w:rsidRPr="00B4054F" w:rsidRDefault="009A0E2D" w:rsidP="009A0E2D">
      <w:pPr>
        <w:rPr>
          <w:rFonts w:ascii="Arial" w:hAnsi="Arial" w:cs="Arial"/>
          <w:bCs/>
        </w:rPr>
      </w:pPr>
    </w:p>
    <w:p w:rsidR="009A0E2D" w:rsidRPr="00B4054F" w:rsidRDefault="009A0E2D" w:rsidP="009A0E2D">
      <w:pPr>
        <w:rPr>
          <w:rFonts w:ascii="Arial" w:hAnsi="Arial" w:cs="Arial"/>
        </w:rPr>
      </w:pPr>
    </w:p>
    <w:p w:rsidR="009A0E2D" w:rsidRPr="00B4054F" w:rsidRDefault="009A0E2D" w:rsidP="009A0E2D">
      <w:pPr>
        <w:rPr>
          <w:rFonts w:ascii="Arial" w:hAnsi="Arial" w:cs="Arial"/>
        </w:rPr>
      </w:pPr>
    </w:p>
    <w:p w:rsidR="009A0E2D" w:rsidRDefault="009A0E2D" w:rsidP="009A0E2D">
      <w:pPr>
        <w:rPr>
          <w:rFonts w:ascii="Arial" w:hAnsi="Arial" w:cs="Arial"/>
        </w:rPr>
      </w:pPr>
    </w:p>
    <w:p w:rsidR="009A0E2D" w:rsidRDefault="009A0E2D" w:rsidP="009A0E2D">
      <w:pPr>
        <w:rPr>
          <w:rFonts w:ascii="Arial" w:hAnsi="Arial" w:cs="Arial"/>
        </w:rPr>
      </w:pPr>
    </w:p>
    <w:p w:rsidR="009A0E2D" w:rsidRPr="00B4054F" w:rsidRDefault="009A0E2D" w:rsidP="009A0E2D">
      <w:pPr>
        <w:rPr>
          <w:rFonts w:ascii="Arial" w:hAnsi="Arial" w:cs="Arial"/>
        </w:rPr>
      </w:pPr>
      <w:r w:rsidRPr="00B4054F">
        <w:rPr>
          <w:rFonts w:ascii="Arial" w:hAnsi="Arial" w:cs="Arial"/>
        </w:rPr>
        <w:t>*Nichtzutreffendes bitte streichen!</w:t>
      </w:r>
    </w:p>
    <w:p w:rsidR="009A0E2D" w:rsidRPr="00B4054F" w:rsidRDefault="009A0E2D" w:rsidP="009A0E2D">
      <w:pPr>
        <w:rPr>
          <w:rFonts w:ascii="Arial" w:hAnsi="Arial" w:cs="Arial"/>
        </w:rPr>
      </w:pPr>
    </w:p>
    <w:p w:rsidR="009A0E2D" w:rsidRDefault="009A0E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0524" w:rsidRDefault="007A0524">
      <w:pPr>
        <w:rPr>
          <w:rFonts w:ascii="Arial" w:hAnsi="Arial" w:cs="Arial"/>
        </w:rPr>
      </w:pPr>
    </w:p>
    <w:p w:rsidR="009D42F0" w:rsidRDefault="009D42F0">
      <w:pPr>
        <w:rPr>
          <w:rFonts w:ascii="Arial" w:hAnsi="Arial" w:cs="Arial"/>
        </w:rPr>
      </w:pPr>
    </w:p>
    <w:p w:rsidR="009D42F0" w:rsidRDefault="009D42F0">
      <w:pPr>
        <w:rPr>
          <w:rFonts w:ascii="Arial" w:hAnsi="Arial" w:cs="Arial"/>
        </w:rPr>
      </w:pPr>
    </w:p>
    <w:p w:rsidR="009D42F0" w:rsidRDefault="009D42F0" w:rsidP="009D42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 wp14:anchorId="623DBF15">
            <wp:extent cx="5295900" cy="7560757"/>
            <wp:effectExtent l="0" t="0" r="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41" cy="756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0C6" w:rsidRPr="00B4054F" w:rsidRDefault="001860C6">
      <w:pPr>
        <w:rPr>
          <w:rFonts w:ascii="Arial" w:hAnsi="Arial" w:cs="Arial"/>
        </w:rPr>
      </w:pPr>
    </w:p>
    <w:sectPr w:rsidR="001860C6" w:rsidRPr="00B4054F" w:rsidSect="00470920">
      <w:headerReference w:type="default" r:id="rId9"/>
      <w:footerReference w:type="default" r:id="rId10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B8" w:rsidRDefault="004F1AB8" w:rsidP="004F1AB8">
      <w:r>
        <w:separator/>
      </w:r>
    </w:p>
  </w:endnote>
  <w:endnote w:type="continuationSeparator" w:id="0">
    <w:p w:rsidR="004F1AB8" w:rsidRDefault="004F1AB8" w:rsidP="004F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7241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1AB8" w:rsidRDefault="004F1AB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07A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07A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F1AB8" w:rsidRDefault="004F1A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B8" w:rsidRDefault="004F1AB8" w:rsidP="004F1AB8">
      <w:r>
        <w:separator/>
      </w:r>
    </w:p>
  </w:footnote>
  <w:footnote w:type="continuationSeparator" w:id="0">
    <w:p w:rsidR="004F1AB8" w:rsidRDefault="004F1AB8" w:rsidP="004F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B8" w:rsidRDefault="004F1AB8" w:rsidP="004F1AB8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665D4785" wp14:editId="238DB985">
          <wp:extent cx="713232" cy="53949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98D"/>
    <w:multiLevelType w:val="hybridMultilevel"/>
    <w:tmpl w:val="41DE37D0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349F"/>
    <w:multiLevelType w:val="hybridMultilevel"/>
    <w:tmpl w:val="EC148102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7B9C"/>
    <w:multiLevelType w:val="hybridMultilevel"/>
    <w:tmpl w:val="C70A595C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6"/>
    <w:rsid w:val="00002C42"/>
    <w:rsid w:val="00007A9F"/>
    <w:rsid w:val="000269AE"/>
    <w:rsid w:val="001860C6"/>
    <w:rsid w:val="001C6108"/>
    <w:rsid w:val="001E6827"/>
    <w:rsid w:val="003F783C"/>
    <w:rsid w:val="00470920"/>
    <w:rsid w:val="004F1AB8"/>
    <w:rsid w:val="0051238F"/>
    <w:rsid w:val="00523367"/>
    <w:rsid w:val="005A0506"/>
    <w:rsid w:val="006C4239"/>
    <w:rsid w:val="00711AC4"/>
    <w:rsid w:val="00767AD2"/>
    <w:rsid w:val="007A0524"/>
    <w:rsid w:val="00865BAC"/>
    <w:rsid w:val="008B56E5"/>
    <w:rsid w:val="009301AF"/>
    <w:rsid w:val="009A0E2D"/>
    <w:rsid w:val="009A0EC5"/>
    <w:rsid w:val="009D42F0"/>
    <w:rsid w:val="00A1272C"/>
    <w:rsid w:val="00B4054F"/>
    <w:rsid w:val="00BD1546"/>
    <w:rsid w:val="00C100CE"/>
    <w:rsid w:val="00C10AF8"/>
    <w:rsid w:val="00C45B07"/>
    <w:rsid w:val="00C53020"/>
    <w:rsid w:val="00E030E0"/>
    <w:rsid w:val="00E0384F"/>
    <w:rsid w:val="00E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26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69AE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4F1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1AB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F1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AB8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F1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26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69AE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4F1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1AB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F1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AB8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F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Schachtabdeckung Multitop®</vt:lpstr>
    </vt:vector>
  </TitlesOfParts>
  <Company>ACO Severin Ahlmann GmbH &amp; Co. KG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Schachtabdeckung Multitop®</dc:title>
  <dc:creator>mmueller</dc:creator>
  <cp:lastModifiedBy>Etzelstorfer, Werner</cp:lastModifiedBy>
  <cp:revision>3</cp:revision>
  <dcterms:created xsi:type="dcterms:W3CDTF">2014-11-13T12:48:00Z</dcterms:created>
  <dcterms:modified xsi:type="dcterms:W3CDTF">2014-11-13T12:51:00Z</dcterms:modified>
</cp:coreProperties>
</file>