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3667B" w14:textId="77777777" w:rsidR="008B1E95" w:rsidRPr="00A76A4C" w:rsidRDefault="000F7060" w:rsidP="001B03DC">
      <w:pPr>
        <w:tabs>
          <w:tab w:val="left" w:pos="400"/>
        </w:tabs>
        <w:spacing w:line="360" w:lineRule="auto"/>
        <w:rPr>
          <w:rFonts w:ascii="Arial" w:hAnsi="Arial" w:cs="Arial"/>
          <w:bCs/>
        </w:rPr>
      </w:pPr>
      <w:r>
        <w:rPr>
          <w:rFonts w:ascii="Arial" w:hAnsi="Arial" w:cs="Arial"/>
          <w:bCs/>
        </w:rPr>
        <w:t xml:space="preserve">Parkhäuser </w:t>
      </w:r>
      <w:r w:rsidR="00182FE2">
        <w:rPr>
          <w:rFonts w:ascii="Arial" w:hAnsi="Arial" w:cs="Arial"/>
          <w:bCs/>
        </w:rPr>
        <w:t>zuverlässig</w:t>
      </w:r>
      <w:r>
        <w:rPr>
          <w:rFonts w:ascii="Arial" w:hAnsi="Arial" w:cs="Arial"/>
          <w:bCs/>
        </w:rPr>
        <w:t xml:space="preserve"> entwässern</w:t>
      </w:r>
    </w:p>
    <w:p w14:paraId="441F48A9" w14:textId="00A156BE" w:rsidR="00A76A4C" w:rsidRPr="00A76A4C" w:rsidRDefault="000F7060" w:rsidP="00A76A4C">
      <w:pPr>
        <w:spacing w:line="360" w:lineRule="auto"/>
        <w:rPr>
          <w:rFonts w:ascii="Arial" w:hAnsi="Arial" w:cs="Arial"/>
          <w:b/>
        </w:rPr>
      </w:pPr>
      <w:r>
        <w:rPr>
          <w:rFonts w:ascii="Arial" w:hAnsi="Arial" w:cs="Arial"/>
          <w:b/>
        </w:rPr>
        <w:t>Neue</w:t>
      </w:r>
      <w:r w:rsidR="00AB4AEA">
        <w:rPr>
          <w:rFonts w:ascii="Arial" w:hAnsi="Arial" w:cs="Arial"/>
          <w:b/>
        </w:rPr>
        <w:t xml:space="preserve"> </w:t>
      </w:r>
      <w:r w:rsidR="0033177A" w:rsidRPr="00210790">
        <w:rPr>
          <w:rFonts w:ascii="Arial" w:hAnsi="Arial" w:cs="Arial"/>
          <w:b/>
        </w:rPr>
        <w:t xml:space="preserve">ACO </w:t>
      </w:r>
      <w:r w:rsidR="00210790" w:rsidRPr="00210790">
        <w:rPr>
          <w:rFonts w:ascii="Arial" w:hAnsi="Arial" w:cs="Arial"/>
          <w:b/>
          <w:color w:val="000000"/>
        </w:rPr>
        <w:t>DRAIN</w:t>
      </w:r>
      <w:r w:rsidR="00210790" w:rsidRPr="00210790">
        <w:rPr>
          <w:rFonts w:ascii="Arial" w:hAnsi="Arial" w:cs="Arial"/>
          <w:b/>
          <w:color w:val="000000"/>
          <w:vertAlign w:val="superscript"/>
        </w:rPr>
        <w:t xml:space="preserve">® </w:t>
      </w:r>
      <w:proofErr w:type="spellStart"/>
      <w:r w:rsidR="003E2563" w:rsidRPr="00210790">
        <w:rPr>
          <w:rFonts w:ascii="Arial" w:hAnsi="Arial" w:cs="Arial"/>
          <w:b/>
        </w:rPr>
        <w:t>Deckline</w:t>
      </w:r>
      <w:proofErr w:type="spellEnd"/>
      <w:r w:rsidR="003E2563" w:rsidRPr="00A76A4C">
        <w:rPr>
          <w:rFonts w:ascii="Arial" w:hAnsi="Arial" w:cs="Arial"/>
          <w:b/>
        </w:rPr>
        <w:t xml:space="preserve"> P</w:t>
      </w:r>
      <w:r w:rsidR="00F01CA2">
        <w:rPr>
          <w:rFonts w:ascii="Arial" w:hAnsi="Arial" w:cs="Arial"/>
          <w:b/>
        </w:rPr>
        <w:t xml:space="preserve"> </w:t>
      </w:r>
      <w:r w:rsidR="003E2563" w:rsidRPr="00A76A4C">
        <w:rPr>
          <w:rFonts w:ascii="Arial" w:hAnsi="Arial" w:cs="Arial"/>
          <w:b/>
        </w:rPr>
        <w:t xml:space="preserve">OS </w:t>
      </w:r>
      <w:r w:rsidR="00232912">
        <w:rPr>
          <w:rFonts w:ascii="Arial" w:hAnsi="Arial" w:cs="Arial"/>
          <w:b/>
        </w:rPr>
        <w:t>Entwässerungsrinne</w:t>
      </w:r>
      <w:r>
        <w:rPr>
          <w:rFonts w:ascii="Arial" w:hAnsi="Arial" w:cs="Arial"/>
          <w:b/>
        </w:rPr>
        <w:t xml:space="preserve"> ist</w:t>
      </w:r>
      <w:r w:rsidR="00232912" w:rsidRPr="00232912">
        <w:rPr>
          <w:rFonts w:ascii="Arial" w:hAnsi="Arial" w:cs="Arial"/>
          <w:b/>
        </w:rPr>
        <w:t xml:space="preserve"> flüssigkeitsdicht</w:t>
      </w:r>
      <w:r>
        <w:rPr>
          <w:rFonts w:ascii="Arial" w:hAnsi="Arial" w:cs="Arial"/>
          <w:b/>
        </w:rPr>
        <w:t xml:space="preserve">, </w:t>
      </w:r>
      <w:r w:rsidR="00232912" w:rsidRPr="00232912">
        <w:rPr>
          <w:rFonts w:ascii="Arial" w:hAnsi="Arial" w:cs="Arial"/>
          <w:b/>
        </w:rPr>
        <w:t>korrosionsfre</w:t>
      </w:r>
      <w:r>
        <w:rPr>
          <w:rFonts w:ascii="Arial" w:hAnsi="Arial" w:cs="Arial"/>
          <w:b/>
        </w:rPr>
        <w:t>i und flach im Einbau</w:t>
      </w:r>
    </w:p>
    <w:p w14:paraId="7F335C46" w14:textId="77777777" w:rsidR="00C070F7" w:rsidRPr="00A76A4C" w:rsidRDefault="00C070F7" w:rsidP="00F312F0">
      <w:pPr>
        <w:spacing w:line="360" w:lineRule="auto"/>
        <w:rPr>
          <w:rFonts w:ascii="Arial" w:hAnsi="Arial" w:cs="Arial"/>
          <w:b/>
          <w:bCs/>
          <w:sz w:val="20"/>
          <w:szCs w:val="20"/>
          <w:highlight w:val="yellow"/>
          <w:shd w:val="clear" w:color="auto" w:fill="FFFFFF"/>
        </w:rPr>
      </w:pPr>
    </w:p>
    <w:p w14:paraId="7067E44F" w14:textId="50F93F81" w:rsidR="0033177A" w:rsidRPr="00A76A4C" w:rsidRDefault="00F312F0" w:rsidP="00A76A4C">
      <w:pPr>
        <w:tabs>
          <w:tab w:val="left" w:pos="400"/>
        </w:tabs>
        <w:spacing w:line="360" w:lineRule="auto"/>
        <w:rPr>
          <w:rFonts w:ascii="Arial" w:hAnsi="Arial" w:cs="Arial"/>
          <w:b/>
          <w:bCs/>
          <w:sz w:val="20"/>
          <w:szCs w:val="20"/>
          <w:shd w:val="clear" w:color="auto" w:fill="FFFFFF"/>
        </w:rPr>
      </w:pPr>
      <w:r w:rsidRPr="00A76A4C">
        <w:rPr>
          <w:rFonts w:ascii="Arial" w:hAnsi="Arial" w:cs="Arial"/>
          <w:sz w:val="20"/>
          <w:szCs w:val="20"/>
          <w:shd w:val="clear" w:color="auto" w:fill="FFFFFF"/>
        </w:rPr>
        <w:t xml:space="preserve">Baden, </w:t>
      </w:r>
      <w:r w:rsidR="001A408C">
        <w:rPr>
          <w:rFonts w:ascii="Arial" w:hAnsi="Arial" w:cs="Arial"/>
          <w:sz w:val="20"/>
          <w:szCs w:val="20"/>
          <w:shd w:val="clear" w:color="auto" w:fill="FFFFFF"/>
        </w:rPr>
        <w:t>09</w:t>
      </w:r>
      <w:r w:rsidRPr="00A76A4C">
        <w:rPr>
          <w:rFonts w:ascii="Arial" w:hAnsi="Arial" w:cs="Arial"/>
          <w:sz w:val="20"/>
          <w:szCs w:val="20"/>
          <w:shd w:val="clear" w:color="auto" w:fill="FFFFFF"/>
        </w:rPr>
        <w:t xml:space="preserve">. </w:t>
      </w:r>
      <w:r w:rsidR="003E2563" w:rsidRPr="00A76A4C">
        <w:rPr>
          <w:rFonts w:ascii="Arial" w:hAnsi="Arial" w:cs="Arial"/>
          <w:sz w:val="20"/>
          <w:szCs w:val="20"/>
          <w:shd w:val="clear" w:color="auto" w:fill="FFFFFF"/>
        </w:rPr>
        <w:t>März</w:t>
      </w:r>
      <w:r w:rsidRPr="00A76A4C">
        <w:rPr>
          <w:rFonts w:ascii="Arial" w:hAnsi="Arial" w:cs="Arial"/>
          <w:sz w:val="20"/>
          <w:szCs w:val="20"/>
          <w:shd w:val="clear" w:color="auto" w:fill="FFFFFF"/>
        </w:rPr>
        <w:t xml:space="preserve"> 2021_</w:t>
      </w:r>
      <w:r w:rsidR="002761A3" w:rsidRPr="00A76A4C">
        <w:rPr>
          <w:rFonts w:ascii="Arial" w:hAnsi="Arial" w:cs="Arial"/>
          <w:b/>
          <w:bCs/>
          <w:sz w:val="20"/>
          <w:szCs w:val="20"/>
          <w:shd w:val="clear" w:color="auto" w:fill="FFFFFF"/>
        </w:rPr>
        <w:t xml:space="preserve"> </w:t>
      </w:r>
      <w:r w:rsidR="00DC747A" w:rsidRPr="00DC747A">
        <w:rPr>
          <w:rFonts w:ascii="Arial" w:hAnsi="Arial" w:cs="Arial"/>
          <w:b/>
          <w:bCs/>
          <w:sz w:val="20"/>
          <w:szCs w:val="20"/>
          <w:shd w:val="clear" w:color="auto" w:fill="FFFFFF"/>
        </w:rPr>
        <w:t xml:space="preserve">Bei der Konzeption von Parkhäusern kommt es vor allem auf eine dichte und langlebige Entwässerungslösung an, um </w:t>
      </w:r>
      <w:r w:rsidR="000F7060">
        <w:rPr>
          <w:rFonts w:ascii="Arial" w:hAnsi="Arial" w:cs="Arial"/>
          <w:b/>
          <w:bCs/>
          <w:sz w:val="20"/>
          <w:szCs w:val="20"/>
          <w:shd w:val="clear" w:color="auto" w:fill="FFFFFF"/>
        </w:rPr>
        <w:t>Gebäude</w:t>
      </w:r>
      <w:r w:rsidR="00DC747A" w:rsidRPr="00DC747A">
        <w:rPr>
          <w:rFonts w:ascii="Arial" w:hAnsi="Arial" w:cs="Arial"/>
          <w:b/>
          <w:bCs/>
          <w:sz w:val="20"/>
          <w:szCs w:val="20"/>
          <w:shd w:val="clear" w:color="auto" w:fill="FFFFFF"/>
        </w:rPr>
        <w:t xml:space="preserve"> bestmöglich zu </w:t>
      </w:r>
      <w:r w:rsidR="000F7060">
        <w:rPr>
          <w:rFonts w:ascii="Arial" w:hAnsi="Arial" w:cs="Arial"/>
          <w:b/>
          <w:bCs/>
          <w:sz w:val="20"/>
          <w:szCs w:val="20"/>
          <w:shd w:val="clear" w:color="auto" w:fill="FFFFFF"/>
        </w:rPr>
        <w:t>schützen</w:t>
      </w:r>
      <w:r w:rsidR="00DC747A" w:rsidRPr="00DC747A">
        <w:rPr>
          <w:rFonts w:ascii="Arial" w:hAnsi="Arial" w:cs="Arial"/>
          <w:b/>
          <w:bCs/>
          <w:sz w:val="20"/>
          <w:szCs w:val="20"/>
          <w:shd w:val="clear" w:color="auto" w:fill="FFFFFF"/>
        </w:rPr>
        <w:t xml:space="preserve">. </w:t>
      </w:r>
      <w:r w:rsidR="00232912" w:rsidRPr="00DC747A">
        <w:rPr>
          <w:rFonts w:ascii="Arial" w:hAnsi="Arial" w:cs="Arial"/>
          <w:b/>
          <w:bCs/>
          <w:sz w:val="20"/>
          <w:szCs w:val="20"/>
          <w:shd w:val="clear" w:color="auto" w:fill="FFFFFF"/>
        </w:rPr>
        <w:t xml:space="preserve">Die </w:t>
      </w:r>
      <w:r w:rsidR="00666EF0" w:rsidRPr="00666EF0">
        <w:rPr>
          <w:rFonts w:ascii="Arial" w:hAnsi="Arial" w:cs="Arial"/>
          <w:b/>
          <w:bCs/>
          <w:color w:val="000000"/>
          <w:sz w:val="20"/>
          <w:szCs w:val="20"/>
        </w:rPr>
        <w:t>DRAIN</w:t>
      </w:r>
      <w:r w:rsidR="00666EF0" w:rsidRPr="00666EF0">
        <w:rPr>
          <w:rFonts w:ascii="Arial" w:hAnsi="Arial" w:cs="Arial"/>
          <w:b/>
          <w:bCs/>
          <w:color w:val="000000"/>
          <w:sz w:val="20"/>
          <w:szCs w:val="20"/>
          <w:vertAlign w:val="superscript"/>
        </w:rPr>
        <w:t>®</w:t>
      </w:r>
      <w:r w:rsidR="00666EF0" w:rsidRPr="00666EF0">
        <w:rPr>
          <w:rFonts w:ascii="Arial" w:hAnsi="Arial" w:cs="Arial"/>
          <w:b/>
          <w:bCs/>
          <w:sz w:val="20"/>
          <w:szCs w:val="20"/>
          <w:shd w:val="clear" w:color="auto" w:fill="FFFFFF"/>
        </w:rPr>
        <w:t xml:space="preserve"> </w:t>
      </w:r>
      <w:proofErr w:type="spellStart"/>
      <w:r w:rsidR="00717A7C" w:rsidRPr="00666EF0">
        <w:rPr>
          <w:rFonts w:ascii="Arial" w:hAnsi="Arial" w:cs="Arial"/>
          <w:b/>
          <w:bCs/>
          <w:sz w:val="20"/>
          <w:szCs w:val="20"/>
          <w:shd w:val="clear" w:color="auto" w:fill="FFFFFF"/>
        </w:rPr>
        <w:t>Deckline</w:t>
      </w:r>
      <w:proofErr w:type="spellEnd"/>
      <w:r w:rsidR="00717A7C" w:rsidRPr="00666EF0">
        <w:rPr>
          <w:rFonts w:ascii="Arial" w:hAnsi="Arial" w:cs="Arial"/>
          <w:b/>
          <w:bCs/>
          <w:sz w:val="20"/>
          <w:szCs w:val="20"/>
          <w:shd w:val="clear" w:color="auto" w:fill="FFFFFF"/>
        </w:rPr>
        <w:t xml:space="preserve"> Entwässerungsrinnen</w:t>
      </w:r>
      <w:r w:rsidR="00717A7C" w:rsidRPr="00DC747A">
        <w:rPr>
          <w:rFonts w:ascii="Arial" w:hAnsi="Arial" w:cs="Arial"/>
          <w:b/>
          <w:bCs/>
          <w:sz w:val="20"/>
          <w:szCs w:val="20"/>
          <w:shd w:val="clear" w:color="auto" w:fill="FFFFFF"/>
        </w:rPr>
        <w:t xml:space="preserve"> von ACO wurden s</w:t>
      </w:r>
      <w:r w:rsidR="0033177A" w:rsidRPr="00DC747A">
        <w:rPr>
          <w:rFonts w:ascii="Arial" w:hAnsi="Arial" w:cs="Arial"/>
          <w:b/>
          <w:bCs/>
          <w:sz w:val="20"/>
          <w:szCs w:val="20"/>
          <w:shd w:val="clear" w:color="auto" w:fill="FFFFFF"/>
        </w:rPr>
        <w:t>peziell für Parkdecks</w:t>
      </w:r>
      <w:r w:rsidR="00C40EB7" w:rsidRPr="00DC747A">
        <w:rPr>
          <w:rFonts w:ascii="Arial" w:hAnsi="Arial" w:cs="Arial"/>
          <w:b/>
          <w:bCs/>
          <w:sz w:val="20"/>
          <w:szCs w:val="20"/>
          <w:shd w:val="clear" w:color="auto" w:fill="FFFFFF"/>
        </w:rPr>
        <w:t xml:space="preserve"> </w:t>
      </w:r>
      <w:r w:rsidR="00EE6AA9" w:rsidRPr="00DC747A">
        <w:rPr>
          <w:rFonts w:ascii="Arial" w:hAnsi="Arial" w:cs="Arial"/>
          <w:b/>
          <w:bCs/>
          <w:sz w:val="20"/>
          <w:szCs w:val="20"/>
          <w:shd w:val="clear" w:color="auto" w:fill="FFFFFF"/>
        </w:rPr>
        <w:t xml:space="preserve">und Tiefgaragen </w:t>
      </w:r>
      <w:r w:rsidR="00C40EB7" w:rsidRPr="00DC747A">
        <w:rPr>
          <w:rFonts w:ascii="Arial" w:hAnsi="Arial" w:cs="Arial"/>
          <w:b/>
          <w:bCs/>
          <w:sz w:val="20"/>
          <w:szCs w:val="20"/>
          <w:shd w:val="clear" w:color="auto" w:fill="FFFFFF"/>
        </w:rPr>
        <w:t>entwickelt</w:t>
      </w:r>
      <w:r w:rsidR="00B42823" w:rsidRPr="00DC747A">
        <w:rPr>
          <w:rFonts w:ascii="Arial" w:hAnsi="Arial" w:cs="Arial"/>
          <w:b/>
          <w:bCs/>
          <w:sz w:val="20"/>
          <w:szCs w:val="20"/>
          <w:shd w:val="clear" w:color="auto" w:fill="FFFFFF"/>
        </w:rPr>
        <w:t xml:space="preserve"> und </w:t>
      </w:r>
      <w:r w:rsidR="00C070F7" w:rsidRPr="00DC747A">
        <w:rPr>
          <w:rFonts w:ascii="Arial" w:hAnsi="Arial" w:cs="Arial"/>
          <w:b/>
          <w:bCs/>
          <w:sz w:val="20"/>
          <w:szCs w:val="20"/>
          <w:shd w:val="clear" w:color="auto" w:fill="FFFFFF"/>
        </w:rPr>
        <w:t>punkten</w:t>
      </w:r>
      <w:r w:rsidR="00B42823" w:rsidRPr="00DC747A">
        <w:rPr>
          <w:rFonts w:ascii="Arial" w:hAnsi="Arial" w:cs="Arial"/>
          <w:b/>
          <w:bCs/>
          <w:sz w:val="20"/>
          <w:szCs w:val="20"/>
          <w:shd w:val="clear" w:color="auto" w:fill="FFFFFF"/>
        </w:rPr>
        <w:t xml:space="preserve"> mit </w:t>
      </w:r>
      <w:r w:rsidR="00DC747A">
        <w:rPr>
          <w:rFonts w:ascii="Arial" w:hAnsi="Arial" w:cs="Arial"/>
          <w:b/>
          <w:bCs/>
          <w:sz w:val="20"/>
          <w:szCs w:val="20"/>
          <w:shd w:val="clear" w:color="auto" w:fill="FFFFFF"/>
        </w:rPr>
        <w:t>korrosions</w:t>
      </w:r>
      <w:r w:rsidR="00AB4AEA">
        <w:rPr>
          <w:rFonts w:ascii="Arial" w:hAnsi="Arial" w:cs="Arial"/>
          <w:b/>
          <w:bCs/>
          <w:sz w:val="20"/>
          <w:szCs w:val="20"/>
          <w:shd w:val="clear" w:color="auto" w:fill="FFFFFF"/>
        </w:rPr>
        <w:t>- und metallfreien</w:t>
      </w:r>
      <w:r w:rsidR="00DC747A">
        <w:rPr>
          <w:rFonts w:ascii="Arial" w:hAnsi="Arial" w:cs="Arial"/>
          <w:b/>
          <w:bCs/>
          <w:sz w:val="20"/>
          <w:szCs w:val="20"/>
          <w:shd w:val="clear" w:color="auto" w:fill="FFFFFF"/>
        </w:rPr>
        <w:t xml:space="preserve"> Materialien und </w:t>
      </w:r>
      <w:r w:rsidR="000F7060">
        <w:rPr>
          <w:rFonts w:ascii="Arial" w:hAnsi="Arial" w:cs="Arial"/>
          <w:b/>
          <w:bCs/>
          <w:sz w:val="20"/>
          <w:szCs w:val="20"/>
          <w:shd w:val="clear" w:color="auto" w:fill="FFFFFF"/>
        </w:rPr>
        <w:t xml:space="preserve">hoher </w:t>
      </w:r>
      <w:r w:rsidR="00EB7FEC">
        <w:rPr>
          <w:rFonts w:ascii="Arial" w:hAnsi="Arial" w:cs="Arial"/>
          <w:b/>
          <w:bCs/>
          <w:sz w:val="20"/>
          <w:szCs w:val="20"/>
          <w:shd w:val="clear" w:color="auto" w:fill="FFFFFF"/>
        </w:rPr>
        <w:t>Widerstandsfähigkeit</w:t>
      </w:r>
      <w:r w:rsidR="0033177A" w:rsidRPr="00A76A4C">
        <w:rPr>
          <w:rFonts w:ascii="Arial" w:hAnsi="Arial" w:cs="Arial"/>
          <w:b/>
          <w:bCs/>
          <w:sz w:val="20"/>
          <w:szCs w:val="20"/>
          <w:shd w:val="clear" w:color="auto" w:fill="FFFFFF"/>
        </w:rPr>
        <w:t>.</w:t>
      </w:r>
      <w:r w:rsidR="00B42823" w:rsidRPr="00A76A4C">
        <w:rPr>
          <w:rFonts w:ascii="Arial" w:hAnsi="Arial" w:cs="Arial"/>
          <w:b/>
          <w:bCs/>
          <w:sz w:val="20"/>
          <w:szCs w:val="20"/>
          <w:shd w:val="clear" w:color="auto" w:fill="FFFFFF"/>
        </w:rPr>
        <w:t xml:space="preserve"> </w:t>
      </w:r>
      <w:r w:rsidR="005532F3">
        <w:rPr>
          <w:rFonts w:ascii="Arial" w:hAnsi="Arial" w:cs="Arial"/>
          <w:b/>
          <w:bCs/>
          <w:sz w:val="20"/>
          <w:szCs w:val="20"/>
          <w:shd w:val="clear" w:color="auto" w:fill="FFFFFF"/>
        </w:rPr>
        <w:t xml:space="preserve">ACOs </w:t>
      </w:r>
      <w:r w:rsidR="002532FE" w:rsidRPr="00A76A4C">
        <w:rPr>
          <w:rFonts w:ascii="Arial" w:hAnsi="Arial" w:cs="Arial"/>
          <w:b/>
          <w:bCs/>
          <w:sz w:val="20"/>
          <w:szCs w:val="20"/>
          <w:shd w:val="clear" w:color="auto" w:fill="FFFFFF"/>
        </w:rPr>
        <w:t xml:space="preserve">neue </w:t>
      </w:r>
      <w:r w:rsidR="000E732B" w:rsidRPr="00A76A4C">
        <w:rPr>
          <w:rFonts w:ascii="Arial" w:hAnsi="Arial" w:cs="Arial"/>
          <w:b/>
          <w:bCs/>
          <w:sz w:val="20"/>
          <w:szCs w:val="20"/>
          <w:shd w:val="clear" w:color="auto" w:fill="FFFFFF"/>
        </w:rPr>
        <w:t xml:space="preserve">systemgeprüfte </w:t>
      </w:r>
      <w:r w:rsidR="00666EF0" w:rsidRPr="00666EF0">
        <w:rPr>
          <w:rFonts w:ascii="Arial" w:hAnsi="Arial" w:cs="Arial"/>
          <w:b/>
          <w:bCs/>
          <w:color w:val="000000"/>
          <w:sz w:val="20"/>
          <w:szCs w:val="20"/>
        </w:rPr>
        <w:t>DRAIN</w:t>
      </w:r>
      <w:r w:rsidR="00666EF0" w:rsidRPr="00666EF0">
        <w:rPr>
          <w:rFonts w:ascii="Arial" w:hAnsi="Arial" w:cs="Arial"/>
          <w:b/>
          <w:bCs/>
          <w:color w:val="000000"/>
          <w:sz w:val="20"/>
          <w:szCs w:val="20"/>
          <w:vertAlign w:val="superscript"/>
        </w:rPr>
        <w:t>®</w:t>
      </w:r>
      <w:r w:rsidR="00666EF0" w:rsidRPr="00666EF0">
        <w:rPr>
          <w:rFonts w:ascii="Arial" w:hAnsi="Arial" w:cs="Arial"/>
          <w:b/>
          <w:bCs/>
          <w:sz w:val="20"/>
          <w:szCs w:val="20"/>
          <w:shd w:val="clear" w:color="auto" w:fill="FFFFFF"/>
        </w:rPr>
        <w:t xml:space="preserve"> </w:t>
      </w:r>
      <w:proofErr w:type="spellStart"/>
      <w:r w:rsidR="002532FE" w:rsidRPr="00A76A4C">
        <w:rPr>
          <w:rFonts w:ascii="Arial" w:hAnsi="Arial" w:cs="Arial"/>
          <w:b/>
          <w:bCs/>
          <w:sz w:val="20"/>
          <w:szCs w:val="20"/>
          <w:shd w:val="clear" w:color="auto" w:fill="FFFFFF"/>
        </w:rPr>
        <w:t>Deckline</w:t>
      </w:r>
      <w:proofErr w:type="spellEnd"/>
      <w:r w:rsidR="002532FE" w:rsidRPr="00A76A4C">
        <w:rPr>
          <w:rFonts w:ascii="Arial" w:hAnsi="Arial" w:cs="Arial"/>
          <w:b/>
          <w:bCs/>
          <w:sz w:val="20"/>
          <w:szCs w:val="20"/>
          <w:shd w:val="clear" w:color="auto" w:fill="FFFFFF"/>
        </w:rPr>
        <w:t xml:space="preserve"> P</w:t>
      </w:r>
      <w:r w:rsidR="00F01CA2">
        <w:rPr>
          <w:rFonts w:ascii="Arial" w:hAnsi="Arial" w:cs="Arial"/>
          <w:b/>
          <w:bCs/>
          <w:sz w:val="20"/>
          <w:szCs w:val="20"/>
          <w:shd w:val="clear" w:color="auto" w:fill="FFFFFF"/>
        </w:rPr>
        <w:t xml:space="preserve"> </w:t>
      </w:r>
      <w:r w:rsidR="002532FE" w:rsidRPr="00A76A4C">
        <w:rPr>
          <w:rFonts w:ascii="Arial" w:hAnsi="Arial" w:cs="Arial"/>
          <w:b/>
          <w:bCs/>
          <w:sz w:val="20"/>
          <w:szCs w:val="20"/>
          <w:shd w:val="clear" w:color="auto" w:fill="FFFFFF"/>
        </w:rPr>
        <w:t xml:space="preserve">OS für </w:t>
      </w:r>
      <w:r w:rsidR="00EF1269" w:rsidRPr="00A76A4C">
        <w:rPr>
          <w:rFonts w:ascii="Arial" w:hAnsi="Arial" w:cs="Arial"/>
          <w:b/>
          <w:bCs/>
          <w:sz w:val="20"/>
          <w:szCs w:val="20"/>
          <w:shd w:val="clear" w:color="auto" w:fill="FFFFFF"/>
        </w:rPr>
        <w:t>beschichtete Oberflächen</w:t>
      </w:r>
      <w:r w:rsidR="002532FE" w:rsidRPr="00A76A4C">
        <w:rPr>
          <w:rFonts w:ascii="Arial" w:hAnsi="Arial" w:cs="Arial"/>
          <w:b/>
          <w:bCs/>
          <w:sz w:val="20"/>
          <w:szCs w:val="20"/>
          <w:shd w:val="clear" w:color="auto" w:fill="FFFFFF"/>
        </w:rPr>
        <w:t xml:space="preserve"> </w:t>
      </w:r>
      <w:r w:rsidR="00232912">
        <w:rPr>
          <w:rFonts w:ascii="Arial" w:hAnsi="Arial" w:cs="Arial"/>
          <w:b/>
          <w:bCs/>
          <w:sz w:val="20"/>
          <w:szCs w:val="20"/>
          <w:shd w:val="clear" w:color="auto" w:fill="FFFFFF"/>
        </w:rPr>
        <w:t>überzeugt Architekten</w:t>
      </w:r>
      <w:r w:rsidR="00F01CA2">
        <w:rPr>
          <w:rFonts w:ascii="Arial" w:hAnsi="Arial" w:cs="Arial"/>
          <w:b/>
          <w:bCs/>
          <w:sz w:val="20"/>
          <w:szCs w:val="20"/>
          <w:shd w:val="clear" w:color="auto" w:fill="FFFFFF"/>
        </w:rPr>
        <w:t xml:space="preserve"> und Planer</w:t>
      </w:r>
      <w:r w:rsidR="00232912">
        <w:rPr>
          <w:rFonts w:ascii="Arial" w:hAnsi="Arial" w:cs="Arial"/>
          <w:b/>
          <w:bCs/>
          <w:sz w:val="20"/>
          <w:szCs w:val="20"/>
          <w:shd w:val="clear" w:color="auto" w:fill="FFFFFF"/>
        </w:rPr>
        <w:t xml:space="preserve"> </w:t>
      </w:r>
      <w:r w:rsidR="00232912" w:rsidRPr="00232912">
        <w:rPr>
          <w:rFonts w:ascii="Arial" w:hAnsi="Arial" w:cs="Arial"/>
          <w:b/>
          <w:bCs/>
          <w:sz w:val="20"/>
          <w:szCs w:val="20"/>
          <w:shd w:val="clear" w:color="auto" w:fill="FFFFFF"/>
        </w:rPr>
        <w:t>mit geringer Einbautiefe, dezenter Optik und passenden Rosten aus Edelstahl, Kunststoff oder Gusseisen.</w:t>
      </w:r>
    </w:p>
    <w:p w14:paraId="5CAEA6B4" w14:textId="77777777" w:rsidR="00B42823" w:rsidRPr="00A76A4C" w:rsidRDefault="00B42823" w:rsidP="00F312F0">
      <w:pPr>
        <w:spacing w:line="360" w:lineRule="auto"/>
        <w:rPr>
          <w:rFonts w:ascii="Arial" w:hAnsi="Arial" w:cs="Arial"/>
          <w:b/>
          <w:bCs/>
          <w:sz w:val="20"/>
          <w:szCs w:val="20"/>
          <w:shd w:val="clear" w:color="auto" w:fill="FFFFFF"/>
        </w:rPr>
      </w:pPr>
    </w:p>
    <w:p w14:paraId="333E38E8" w14:textId="78D97C30" w:rsidR="00B42823" w:rsidRDefault="00717A7C" w:rsidP="00B42823">
      <w:pPr>
        <w:spacing w:line="360" w:lineRule="auto"/>
        <w:rPr>
          <w:rFonts w:ascii="Arial" w:hAnsi="Arial" w:cs="Arial"/>
          <w:sz w:val="20"/>
          <w:szCs w:val="20"/>
          <w:shd w:val="clear" w:color="auto" w:fill="FFFFFF"/>
        </w:rPr>
      </w:pPr>
      <w:r w:rsidRPr="00A76A4C">
        <w:rPr>
          <w:rFonts w:ascii="Arial" w:hAnsi="Arial" w:cs="Arial"/>
          <w:sz w:val="20"/>
          <w:szCs w:val="20"/>
          <w:shd w:val="clear" w:color="auto" w:fill="FFFFFF"/>
        </w:rPr>
        <w:t>Tropf- und Schmelzwasser von Fahrzeugen</w:t>
      </w:r>
      <w:r w:rsidR="00B42823" w:rsidRPr="00A76A4C">
        <w:rPr>
          <w:rFonts w:ascii="Arial" w:hAnsi="Arial" w:cs="Arial"/>
          <w:sz w:val="20"/>
          <w:szCs w:val="20"/>
          <w:shd w:val="clear" w:color="auto" w:fill="FFFFFF"/>
        </w:rPr>
        <w:t xml:space="preserve">, das durch Streusalz, Schmutz und </w:t>
      </w:r>
      <w:r w:rsidR="00F01CA2">
        <w:rPr>
          <w:rFonts w:ascii="Arial" w:hAnsi="Arial" w:cs="Arial"/>
          <w:sz w:val="20"/>
          <w:szCs w:val="20"/>
          <w:shd w:val="clear" w:color="auto" w:fill="FFFFFF"/>
        </w:rPr>
        <w:t>Ölreste</w:t>
      </w:r>
      <w:r w:rsidR="00F01CA2" w:rsidRPr="00A76A4C">
        <w:rPr>
          <w:rFonts w:ascii="Arial" w:hAnsi="Arial" w:cs="Arial"/>
          <w:sz w:val="20"/>
          <w:szCs w:val="20"/>
          <w:shd w:val="clear" w:color="auto" w:fill="FFFFFF"/>
        </w:rPr>
        <w:t xml:space="preserve"> </w:t>
      </w:r>
      <w:r w:rsidR="00B42823" w:rsidRPr="00A76A4C">
        <w:rPr>
          <w:rFonts w:ascii="Arial" w:hAnsi="Arial" w:cs="Arial"/>
          <w:sz w:val="20"/>
          <w:szCs w:val="20"/>
          <w:shd w:val="clear" w:color="auto" w:fill="FFFFFF"/>
        </w:rPr>
        <w:t xml:space="preserve">sowie Spuren von Treibstoff verunreinigt ist, </w:t>
      </w:r>
      <w:r w:rsidR="00DC747A">
        <w:rPr>
          <w:rFonts w:ascii="Arial" w:hAnsi="Arial" w:cs="Arial"/>
          <w:sz w:val="20"/>
          <w:szCs w:val="20"/>
          <w:shd w:val="clear" w:color="auto" w:fill="FFFFFF"/>
        </w:rPr>
        <w:t xml:space="preserve">muss in Parkhäusern </w:t>
      </w:r>
      <w:r w:rsidR="00A76A4C" w:rsidRPr="00A76A4C">
        <w:rPr>
          <w:rFonts w:ascii="Arial" w:hAnsi="Arial" w:cs="Arial"/>
          <w:sz w:val="20"/>
          <w:szCs w:val="20"/>
          <w:shd w:val="clear" w:color="auto" w:fill="FFFFFF"/>
        </w:rPr>
        <w:t xml:space="preserve">kontrolliert </w:t>
      </w:r>
      <w:r w:rsidR="00F01CA2">
        <w:rPr>
          <w:rFonts w:ascii="Arial" w:hAnsi="Arial" w:cs="Arial"/>
          <w:sz w:val="20"/>
          <w:szCs w:val="20"/>
          <w:shd w:val="clear" w:color="auto" w:fill="FFFFFF"/>
        </w:rPr>
        <w:t xml:space="preserve">aufgefangen und </w:t>
      </w:r>
      <w:r w:rsidRPr="00A76A4C">
        <w:rPr>
          <w:rFonts w:ascii="Arial" w:hAnsi="Arial" w:cs="Arial"/>
          <w:sz w:val="20"/>
          <w:szCs w:val="20"/>
          <w:shd w:val="clear" w:color="auto" w:fill="FFFFFF"/>
        </w:rPr>
        <w:t>abtransportiert werden.</w:t>
      </w:r>
      <w:r w:rsidR="00B42823" w:rsidRPr="00A76A4C">
        <w:rPr>
          <w:rFonts w:ascii="Arial" w:hAnsi="Arial" w:cs="Arial"/>
          <w:sz w:val="20"/>
          <w:szCs w:val="20"/>
          <w:shd w:val="clear" w:color="auto" w:fill="FFFFFF"/>
        </w:rPr>
        <w:t xml:space="preserve"> Daher bietet ACO, Spezialist für Entwässerungs</w:t>
      </w:r>
      <w:r w:rsidR="001C21A5" w:rsidRPr="00A76A4C">
        <w:rPr>
          <w:rFonts w:ascii="Arial" w:hAnsi="Arial" w:cs="Arial"/>
          <w:sz w:val="20"/>
          <w:szCs w:val="20"/>
          <w:shd w:val="clear" w:color="auto" w:fill="FFFFFF"/>
        </w:rPr>
        <w:t>management</w:t>
      </w:r>
      <w:r w:rsidR="00B42823" w:rsidRPr="00A76A4C">
        <w:rPr>
          <w:rFonts w:ascii="Arial" w:hAnsi="Arial" w:cs="Arial"/>
          <w:sz w:val="20"/>
          <w:szCs w:val="20"/>
          <w:shd w:val="clear" w:color="auto" w:fill="FFFFFF"/>
        </w:rPr>
        <w:t>,</w:t>
      </w:r>
      <w:r w:rsidR="005532F3">
        <w:rPr>
          <w:rFonts w:ascii="Arial" w:hAnsi="Arial" w:cs="Arial"/>
          <w:sz w:val="20"/>
          <w:szCs w:val="20"/>
          <w:shd w:val="clear" w:color="auto" w:fill="FFFFFF"/>
        </w:rPr>
        <w:t xml:space="preserve"> zwei</w:t>
      </w:r>
      <w:r w:rsidR="00A76A4C" w:rsidRPr="00A76A4C">
        <w:rPr>
          <w:rFonts w:ascii="Arial" w:hAnsi="Arial" w:cs="Arial"/>
          <w:sz w:val="20"/>
          <w:szCs w:val="20"/>
          <w:shd w:val="clear" w:color="auto" w:fill="FFFFFF"/>
        </w:rPr>
        <w:t xml:space="preserve"> </w:t>
      </w:r>
      <w:r w:rsidR="000E732B" w:rsidRPr="00A76A4C">
        <w:rPr>
          <w:rFonts w:ascii="Arial" w:hAnsi="Arial" w:cs="Arial"/>
          <w:sz w:val="20"/>
          <w:szCs w:val="20"/>
          <w:shd w:val="clear" w:color="auto" w:fill="FFFFFF"/>
        </w:rPr>
        <w:t>Lösungen</w:t>
      </w:r>
      <w:r w:rsidR="000E6F02">
        <w:rPr>
          <w:rFonts w:ascii="Arial" w:hAnsi="Arial" w:cs="Arial"/>
          <w:sz w:val="20"/>
          <w:szCs w:val="20"/>
          <w:shd w:val="clear" w:color="auto" w:fill="FFFFFF"/>
        </w:rPr>
        <w:t xml:space="preserve"> für unterschiedliche Einsatzbereiche</w:t>
      </w:r>
      <w:r w:rsidR="000E732B" w:rsidRPr="00A76A4C">
        <w:rPr>
          <w:rFonts w:ascii="Arial" w:hAnsi="Arial" w:cs="Arial"/>
          <w:sz w:val="20"/>
          <w:szCs w:val="20"/>
          <w:shd w:val="clear" w:color="auto" w:fill="FFFFFF"/>
        </w:rPr>
        <w:t xml:space="preserve">: die </w:t>
      </w:r>
      <w:r w:rsidR="00B42823" w:rsidRPr="00A76A4C">
        <w:rPr>
          <w:rFonts w:ascii="Arial" w:hAnsi="Arial" w:cs="Arial"/>
          <w:sz w:val="20"/>
          <w:szCs w:val="20"/>
          <w:shd w:val="clear" w:color="auto" w:fill="FFFFFF"/>
        </w:rPr>
        <w:t xml:space="preserve">ACO </w:t>
      </w:r>
      <w:r w:rsidR="00210790" w:rsidRPr="00210790">
        <w:rPr>
          <w:rFonts w:ascii="Arial" w:hAnsi="Arial" w:cs="Arial"/>
          <w:color w:val="000000"/>
          <w:sz w:val="20"/>
          <w:szCs w:val="20"/>
        </w:rPr>
        <w:t>DRAIN</w:t>
      </w:r>
      <w:r w:rsidR="00210790" w:rsidRPr="00210790">
        <w:rPr>
          <w:rFonts w:ascii="Arial" w:hAnsi="Arial" w:cs="Arial"/>
          <w:color w:val="000000"/>
          <w:sz w:val="20"/>
          <w:szCs w:val="20"/>
          <w:vertAlign w:val="superscript"/>
        </w:rPr>
        <w:t>®</w:t>
      </w:r>
      <w:r w:rsidR="00210790" w:rsidRPr="00210790">
        <w:rPr>
          <w:rFonts w:ascii="Arial" w:hAnsi="Arial" w:cs="Arial"/>
          <w:color w:val="000000"/>
          <w:sz w:val="20"/>
          <w:szCs w:val="20"/>
        </w:rPr>
        <w:t xml:space="preserve"> </w:t>
      </w:r>
      <w:proofErr w:type="spellStart"/>
      <w:r w:rsidR="00B42823" w:rsidRPr="00210790">
        <w:rPr>
          <w:rFonts w:ascii="Arial" w:hAnsi="Arial" w:cs="Arial"/>
          <w:sz w:val="20"/>
          <w:szCs w:val="20"/>
          <w:shd w:val="clear" w:color="auto" w:fill="FFFFFF"/>
        </w:rPr>
        <w:t>D</w:t>
      </w:r>
      <w:r w:rsidR="00B42823" w:rsidRPr="00A76A4C">
        <w:rPr>
          <w:rFonts w:ascii="Arial" w:hAnsi="Arial" w:cs="Arial"/>
          <w:sz w:val="20"/>
          <w:szCs w:val="20"/>
          <w:shd w:val="clear" w:color="auto" w:fill="FFFFFF"/>
        </w:rPr>
        <w:t>eckline</w:t>
      </w:r>
      <w:proofErr w:type="spellEnd"/>
      <w:r w:rsidR="00B42823" w:rsidRPr="00A76A4C">
        <w:rPr>
          <w:rFonts w:ascii="Arial" w:hAnsi="Arial" w:cs="Arial"/>
          <w:sz w:val="20"/>
          <w:szCs w:val="20"/>
          <w:shd w:val="clear" w:color="auto" w:fill="FFFFFF"/>
        </w:rPr>
        <w:t xml:space="preserve"> P</w:t>
      </w:r>
      <w:r w:rsidR="00F01CA2">
        <w:rPr>
          <w:rFonts w:ascii="Arial" w:hAnsi="Arial" w:cs="Arial"/>
          <w:sz w:val="20"/>
          <w:szCs w:val="20"/>
          <w:shd w:val="clear" w:color="auto" w:fill="FFFFFF"/>
        </w:rPr>
        <w:t xml:space="preserve"> </w:t>
      </w:r>
      <w:r w:rsidR="00B42823" w:rsidRPr="00A76A4C">
        <w:rPr>
          <w:rFonts w:ascii="Arial" w:hAnsi="Arial" w:cs="Arial"/>
          <w:sz w:val="20"/>
          <w:szCs w:val="20"/>
          <w:shd w:val="clear" w:color="auto" w:fill="FFFFFF"/>
        </w:rPr>
        <w:t xml:space="preserve">OS für </w:t>
      </w:r>
      <w:r w:rsidR="000E732B" w:rsidRPr="00A76A4C">
        <w:rPr>
          <w:rFonts w:ascii="Arial" w:hAnsi="Arial" w:cs="Arial"/>
          <w:sz w:val="20"/>
          <w:szCs w:val="20"/>
          <w:shd w:val="clear" w:color="auto" w:fill="FFFFFF"/>
        </w:rPr>
        <w:t>Parkgarage</w:t>
      </w:r>
      <w:r w:rsidR="005026A2" w:rsidRPr="00A76A4C">
        <w:rPr>
          <w:rFonts w:ascii="Arial" w:hAnsi="Arial" w:cs="Arial"/>
          <w:sz w:val="20"/>
          <w:szCs w:val="20"/>
          <w:shd w:val="clear" w:color="auto" w:fill="FFFFFF"/>
        </w:rPr>
        <w:t>n</w:t>
      </w:r>
      <w:r w:rsidR="000E732B" w:rsidRPr="00A76A4C">
        <w:rPr>
          <w:rFonts w:ascii="Arial" w:hAnsi="Arial" w:cs="Arial"/>
          <w:sz w:val="20"/>
          <w:szCs w:val="20"/>
          <w:shd w:val="clear" w:color="auto" w:fill="FFFFFF"/>
        </w:rPr>
        <w:t xml:space="preserve"> mit Oberflächenbeschichtung</w:t>
      </w:r>
      <w:r w:rsidR="00B42823" w:rsidRPr="00A76A4C">
        <w:rPr>
          <w:rFonts w:ascii="Arial" w:hAnsi="Arial" w:cs="Arial"/>
          <w:sz w:val="20"/>
          <w:szCs w:val="20"/>
          <w:shd w:val="clear" w:color="auto" w:fill="FFFFFF"/>
        </w:rPr>
        <w:t xml:space="preserve"> und d</w:t>
      </w:r>
      <w:r w:rsidR="000E732B" w:rsidRPr="00A76A4C">
        <w:rPr>
          <w:rFonts w:ascii="Arial" w:hAnsi="Arial" w:cs="Arial"/>
          <w:sz w:val="20"/>
          <w:szCs w:val="20"/>
          <w:shd w:val="clear" w:color="auto" w:fill="FFFFFF"/>
        </w:rPr>
        <w:t xml:space="preserve">ie ACO </w:t>
      </w:r>
      <w:r w:rsidR="00210790" w:rsidRPr="00210790">
        <w:rPr>
          <w:rFonts w:ascii="Arial" w:hAnsi="Arial" w:cs="Arial"/>
          <w:color w:val="000000"/>
          <w:sz w:val="20"/>
          <w:szCs w:val="20"/>
        </w:rPr>
        <w:t>DRAIN</w:t>
      </w:r>
      <w:r w:rsidR="00210790" w:rsidRPr="00210790">
        <w:rPr>
          <w:rFonts w:ascii="Arial" w:hAnsi="Arial" w:cs="Arial"/>
          <w:color w:val="000000"/>
          <w:sz w:val="20"/>
          <w:szCs w:val="20"/>
          <w:vertAlign w:val="superscript"/>
        </w:rPr>
        <w:t>®</w:t>
      </w:r>
      <w:r w:rsidR="00210790">
        <w:rPr>
          <w:rFonts w:ascii="Arial" w:hAnsi="Arial" w:cs="Arial"/>
          <w:i/>
          <w:iCs/>
          <w:color w:val="000000"/>
          <w:sz w:val="20"/>
          <w:szCs w:val="20"/>
        </w:rPr>
        <w:t xml:space="preserve"> </w:t>
      </w:r>
      <w:proofErr w:type="spellStart"/>
      <w:r w:rsidR="00B42823" w:rsidRPr="00A76A4C">
        <w:rPr>
          <w:rFonts w:ascii="Arial" w:hAnsi="Arial" w:cs="Arial"/>
          <w:sz w:val="20"/>
          <w:szCs w:val="20"/>
          <w:shd w:val="clear" w:color="auto" w:fill="FFFFFF"/>
        </w:rPr>
        <w:t>Deckline</w:t>
      </w:r>
      <w:proofErr w:type="spellEnd"/>
      <w:r w:rsidR="00B42823" w:rsidRPr="00A76A4C">
        <w:rPr>
          <w:rFonts w:ascii="Arial" w:hAnsi="Arial" w:cs="Arial"/>
          <w:sz w:val="20"/>
          <w:szCs w:val="20"/>
          <w:shd w:val="clear" w:color="auto" w:fill="FFFFFF"/>
        </w:rPr>
        <w:t xml:space="preserve"> P für </w:t>
      </w:r>
      <w:r w:rsidR="005026A2" w:rsidRPr="00A76A4C">
        <w:rPr>
          <w:rFonts w:ascii="Arial" w:hAnsi="Arial" w:cs="Arial"/>
          <w:sz w:val="20"/>
          <w:szCs w:val="20"/>
          <w:shd w:val="clear" w:color="auto" w:fill="FFFFFF"/>
        </w:rPr>
        <w:t xml:space="preserve">Parkgaragen mit </w:t>
      </w:r>
      <w:r w:rsidR="00B42823" w:rsidRPr="00A76A4C">
        <w:rPr>
          <w:rFonts w:ascii="Arial" w:hAnsi="Arial" w:cs="Arial"/>
          <w:sz w:val="20"/>
          <w:szCs w:val="20"/>
          <w:shd w:val="clear" w:color="auto" w:fill="FFFFFF"/>
        </w:rPr>
        <w:t>Asphaltbelag</w:t>
      </w:r>
      <w:r w:rsidR="000E732B" w:rsidRPr="00A76A4C">
        <w:rPr>
          <w:rFonts w:ascii="Arial" w:hAnsi="Arial" w:cs="Arial"/>
          <w:sz w:val="20"/>
          <w:szCs w:val="20"/>
          <w:shd w:val="clear" w:color="auto" w:fill="FFFFFF"/>
        </w:rPr>
        <w:t xml:space="preserve"> oder Betonoberfläche. </w:t>
      </w:r>
      <w:r w:rsidR="000E6F02">
        <w:rPr>
          <w:rFonts w:ascii="Arial" w:hAnsi="Arial" w:cs="Arial"/>
          <w:sz w:val="20"/>
          <w:szCs w:val="20"/>
          <w:shd w:val="clear" w:color="auto" w:fill="FFFFFF"/>
        </w:rPr>
        <w:t>„</w:t>
      </w:r>
      <w:r w:rsidR="000E6F02" w:rsidRPr="00A76A4C">
        <w:rPr>
          <w:rFonts w:ascii="Arial" w:hAnsi="Arial" w:cs="Arial"/>
          <w:sz w:val="20"/>
          <w:szCs w:val="20"/>
          <w:shd w:val="clear" w:color="auto" w:fill="FFFFFF"/>
        </w:rPr>
        <w:t xml:space="preserve">Als Entwässerungsexperte kennen wir die Herausforderungen </w:t>
      </w:r>
      <w:r w:rsidR="00DC747A">
        <w:rPr>
          <w:rFonts w:ascii="Arial" w:hAnsi="Arial" w:cs="Arial"/>
          <w:sz w:val="20"/>
          <w:szCs w:val="20"/>
          <w:shd w:val="clear" w:color="auto" w:fill="FFFFFF"/>
        </w:rPr>
        <w:t>der</w:t>
      </w:r>
      <w:r w:rsidR="000E6F02" w:rsidRPr="00A76A4C">
        <w:rPr>
          <w:rFonts w:ascii="Arial" w:hAnsi="Arial" w:cs="Arial"/>
          <w:sz w:val="20"/>
          <w:szCs w:val="20"/>
          <w:shd w:val="clear" w:color="auto" w:fill="FFFFFF"/>
        </w:rPr>
        <w:t xml:space="preserve"> Wasserableitung in Parkhäusern</w:t>
      </w:r>
      <w:r w:rsidR="000E6F02">
        <w:rPr>
          <w:rFonts w:ascii="Arial" w:hAnsi="Arial" w:cs="Arial"/>
          <w:sz w:val="20"/>
          <w:szCs w:val="20"/>
          <w:shd w:val="clear" w:color="auto" w:fill="FFFFFF"/>
        </w:rPr>
        <w:t xml:space="preserve">, die sowohl </w:t>
      </w:r>
      <w:r w:rsidR="00DC747A">
        <w:rPr>
          <w:rFonts w:ascii="Arial" w:hAnsi="Arial" w:cs="Arial"/>
          <w:sz w:val="20"/>
          <w:szCs w:val="20"/>
          <w:shd w:val="clear" w:color="auto" w:fill="FFFFFF"/>
        </w:rPr>
        <w:t xml:space="preserve">zu 100 Prozent dicht, als auch </w:t>
      </w:r>
      <w:r w:rsidR="000E6F02">
        <w:rPr>
          <w:rFonts w:ascii="Arial" w:hAnsi="Arial" w:cs="Arial"/>
          <w:sz w:val="20"/>
          <w:szCs w:val="20"/>
          <w:shd w:val="clear" w:color="auto" w:fill="FFFFFF"/>
        </w:rPr>
        <w:t>der Witterung</w:t>
      </w:r>
      <w:r w:rsidR="00DC747A">
        <w:rPr>
          <w:rFonts w:ascii="Arial" w:hAnsi="Arial" w:cs="Arial"/>
          <w:sz w:val="20"/>
          <w:szCs w:val="20"/>
          <w:shd w:val="clear" w:color="auto" w:fill="FFFFFF"/>
        </w:rPr>
        <w:t xml:space="preserve"> und den </w:t>
      </w:r>
      <w:r w:rsidR="000E6F02">
        <w:rPr>
          <w:rFonts w:ascii="Arial" w:hAnsi="Arial" w:cs="Arial"/>
          <w:sz w:val="20"/>
          <w:szCs w:val="20"/>
          <w:shd w:val="clear" w:color="auto" w:fill="FFFFFF"/>
        </w:rPr>
        <w:t xml:space="preserve">Fahrzeugmanövern standhalten muss. </w:t>
      </w:r>
      <w:r w:rsidR="000E6F02" w:rsidRPr="00A76A4C">
        <w:rPr>
          <w:rFonts w:ascii="Arial" w:hAnsi="Arial" w:cs="Arial"/>
          <w:sz w:val="20"/>
          <w:szCs w:val="20"/>
          <w:shd w:val="clear" w:color="auto" w:fill="FFFFFF"/>
        </w:rPr>
        <w:t xml:space="preserve">Bei der Entwicklung unserer neuen </w:t>
      </w:r>
      <w:r w:rsidR="00666EF0" w:rsidRPr="00210790">
        <w:rPr>
          <w:rFonts w:ascii="Arial" w:hAnsi="Arial" w:cs="Arial"/>
          <w:color w:val="000000"/>
          <w:sz w:val="20"/>
          <w:szCs w:val="20"/>
        </w:rPr>
        <w:t>DRAIN</w:t>
      </w:r>
      <w:r w:rsidR="00666EF0" w:rsidRPr="00210790">
        <w:rPr>
          <w:rFonts w:ascii="Arial" w:hAnsi="Arial" w:cs="Arial"/>
          <w:color w:val="000000"/>
          <w:sz w:val="20"/>
          <w:szCs w:val="20"/>
          <w:vertAlign w:val="superscript"/>
        </w:rPr>
        <w:t>®</w:t>
      </w:r>
      <w:r w:rsidR="00666EF0">
        <w:rPr>
          <w:rFonts w:ascii="Arial" w:hAnsi="Arial" w:cs="Arial"/>
          <w:sz w:val="20"/>
          <w:szCs w:val="20"/>
          <w:shd w:val="clear" w:color="auto" w:fill="FFFFFF"/>
        </w:rPr>
        <w:t xml:space="preserve"> </w:t>
      </w:r>
      <w:proofErr w:type="spellStart"/>
      <w:r w:rsidR="000E6F02" w:rsidRPr="00A76A4C">
        <w:rPr>
          <w:rFonts w:ascii="Arial" w:hAnsi="Arial" w:cs="Arial"/>
          <w:sz w:val="20"/>
          <w:szCs w:val="20"/>
          <w:shd w:val="clear" w:color="auto" w:fill="FFFFFF"/>
        </w:rPr>
        <w:t>Deckline</w:t>
      </w:r>
      <w:proofErr w:type="spellEnd"/>
      <w:r w:rsidR="000E6F02" w:rsidRPr="00A76A4C">
        <w:rPr>
          <w:rFonts w:ascii="Arial" w:hAnsi="Arial" w:cs="Arial"/>
          <w:sz w:val="20"/>
          <w:szCs w:val="20"/>
          <w:shd w:val="clear" w:color="auto" w:fill="FFFFFF"/>
        </w:rPr>
        <w:t xml:space="preserve"> P</w:t>
      </w:r>
      <w:r w:rsidR="00F01CA2">
        <w:rPr>
          <w:rFonts w:ascii="Arial" w:hAnsi="Arial" w:cs="Arial"/>
          <w:sz w:val="20"/>
          <w:szCs w:val="20"/>
          <w:shd w:val="clear" w:color="auto" w:fill="FFFFFF"/>
        </w:rPr>
        <w:t xml:space="preserve"> </w:t>
      </w:r>
      <w:r w:rsidR="000E6F02" w:rsidRPr="00A76A4C">
        <w:rPr>
          <w:rFonts w:ascii="Arial" w:hAnsi="Arial" w:cs="Arial"/>
          <w:sz w:val="20"/>
          <w:szCs w:val="20"/>
          <w:shd w:val="clear" w:color="auto" w:fill="FFFFFF"/>
        </w:rPr>
        <w:t xml:space="preserve">OS </w:t>
      </w:r>
      <w:r w:rsidR="00210790">
        <w:rPr>
          <w:rFonts w:ascii="Arial" w:hAnsi="Arial" w:cs="Arial"/>
          <w:sz w:val="20"/>
          <w:szCs w:val="20"/>
          <w:shd w:val="clear" w:color="auto" w:fill="FFFFFF"/>
        </w:rPr>
        <w:t>haben</w:t>
      </w:r>
      <w:r w:rsidR="000E6F02" w:rsidRPr="00A76A4C">
        <w:rPr>
          <w:rFonts w:ascii="Arial" w:hAnsi="Arial" w:cs="Arial"/>
          <w:sz w:val="20"/>
          <w:szCs w:val="20"/>
          <w:shd w:val="clear" w:color="auto" w:fill="FFFFFF"/>
        </w:rPr>
        <w:t xml:space="preserve"> wir </w:t>
      </w:r>
      <w:r w:rsidR="00DC747A" w:rsidRPr="00A76A4C">
        <w:rPr>
          <w:rFonts w:ascii="Arial" w:hAnsi="Arial" w:cs="Arial"/>
          <w:sz w:val="20"/>
          <w:szCs w:val="20"/>
          <w:shd w:val="clear" w:color="auto" w:fill="FFFFFF"/>
        </w:rPr>
        <w:t xml:space="preserve">neben </w:t>
      </w:r>
      <w:r w:rsidR="00DC747A">
        <w:rPr>
          <w:rFonts w:ascii="Arial" w:hAnsi="Arial" w:cs="Arial"/>
          <w:sz w:val="20"/>
          <w:szCs w:val="20"/>
          <w:shd w:val="clear" w:color="auto" w:fill="FFFFFF"/>
        </w:rPr>
        <w:t>korrosionsfreien Materialien und geprüfter</w:t>
      </w:r>
      <w:r w:rsidR="000E6F02" w:rsidRPr="00A76A4C">
        <w:rPr>
          <w:rFonts w:ascii="Arial" w:hAnsi="Arial" w:cs="Arial"/>
          <w:sz w:val="20"/>
          <w:szCs w:val="20"/>
          <w:shd w:val="clear" w:color="auto" w:fill="FFFFFF"/>
        </w:rPr>
        <w:t xml:space="preserve"> </w:t>
      </w:r>
      <w:r w:rsidR="006B2F98">
        <w:rPr>
          <w:rFonts w:ascii="Arial" w:hAnsi="Arial" w:cs="Arial"/>
          <w:sz w:val="20"/>
          <w:szCs w:val="20"/>
          <w:shd w:val="clear" w:color="auto" w:fill="FFFFFF"/>
        </w:rPr>
        <w:t xml:space="preserve">Baustoffqualität auch </w:t>
      </w:r>
      <w:r w:rsidR="000E6F02" w:rsidRPr="00A76A4C">
        <w:rPr>
          <w:rFonts w:ascii="Arial" w:hAnsi="Arial" w:cs="Arial"/>
          <w:sz w:val="20"/>
          <w:szCs w:val="20"/>
          <w:shd w:val="clear" w:color="auto" w:fill="FFFFFF"/>
        </w:rPr>
        <w:t>auf eine ansprechende Optik</w:t>
      </w:r>
      <w:r w:rsidR="00210790">
        <w:rPr>
          <w:rFonts w:ascii="Arial" w:hAnsi="Arial" w:cs="Arial"/>
          <w:sz w:val="20"/>
          <w:szCs w:val="20"/>
          <w:shd w:val="clear" w:color="auto" w:fill="FFFFFF"/>
        </w:rPr>
        <w:t xml:space="preserve"> geachtet</w:t>
      </w:r>
      <w:r w:rsidR="000E6F02">
        <w:rPr>
          <w:rFonts w:ascii="Arial" w:hAnsi="Arial" w:cs="Arial"/>
          <w:sz w:val="20"/>
          <w:szCs w:val="20"/>
          <w:shd w:val="clear" w:color="auto" w:fill="FFFFFF"/>
        </w:rPr>
        <w:t xml:space="preserve">“, </w:t>
      </w:r>
      <w:r w:rsidR="000E6F02" w:rsidRPr="00A76A4C">
        <w:rPr>
          <w:rFonts w:ascii="Arial" w:hAnsi="Arial" w:cs="Arial"/>
          <w:sz w:val="20"/>
          <w:szCs w:val="20"/>
          <w:shd w:val="clear" w:color="auto" w:fill="FFFFFF"/>
        </w:rPr>
        <w:t>so Dr. Ernst Strasser, Geschäftsführer von ACO Österreich</w:t>
      </w:r>
      <w:r w:rsidR="005532F3">
        <w:rPr>
          <w:rFonts w:ascii="Arial" w:hAnsi="Arial" w:cs="Arial"/>
          <w:sz w:val="20"/>
          <w:szCs w:val="20"/>
          <w:shd w:val="clear" w:color="auto" w:fill="FFFFFF"/>
        </w:rPr>
        <w:t>.</w:t>
      </w:r>
    </w:p>
    <w:p w14:paraId="7519FD3C" w14:textId="77777777" w:rsidR="002532FE" w:rsidRPr="00A76A4C" w:rsidRDefault="002532FE" w:rsidP="00F312F0">
      <w:pPr>
        <w:spacing w:line="360" w:lineRule="auto"/>
        <w:rPr>
          <w:rFonts w:ascii="Arial" w:hAnsi="Arial" w:cs="Arial"/>
          <w:sz w:val="20"/>
          <w:szCs w:val="20"/>
          <w:shd w:val="clear" w:color="auto" w:fill="FFFFFF"/>
        </w:rPr>
      </w:pPr>
    </w:p>
    <w:p w14:paraId="0114E8A7" w14:textId="140CCD73" w:rsidR="00A70F96" w:rsidRPr="00A76A4C" w:rsidRDefault="0031578C" w:rsidP="00FB0335">
      <w:pPr>
        <w:spacing w:line="360" w:lineRule="auto"/>
        <w:rPr>
          <w:rFonts w:ascii="Arial" w:hAnsi="Arial" w:cs="Arial"/>
          <w:b/>
          <w:bCs/>
          <w:sz w:val="20"/>
          <w:szCs w:val="20"/>
          <w:shd w:val="clear" w:color="auto" w:fill="FFFFFF"/>
        </w:rPr>
      </w:pPr>
      <w:r>
        <w:rPr>
          <w:rFonts w:ascii="Arial" w:hAnsi="Arial" w:cs="Arial"/>
          <w:b/>
          <w:bCs/>
          <w:sz w:val="20"/>
          <w:szCs w:val="20"/>
          <w:shd w:val="clear" w:color="auto" w:fill="FFFFFF"/>
        </w:rPr>
        <w:t>Schlanke Deckenkonstruktion durch f</w:t>
      </w:r>
      <w:r w:rsidR="000F7060">
        <w:rPr>
          <w:rFonts w:ascii="Arial" w:hAnsi="Arial" w:cs="Arial"/>
          <w:b/>
          <w:bCs/>
          <w:sz w:val="20"/>
          <w:szCs w:val="20"/>
          <w:shd w:val="clear" w:color="auto" w:fill="FFFFFF"/>
        </w:rPr>
        <w:t>lache Rinnenhöhe</w:t>
      </w:r>
    </w:p>
    <w:p w14:paraId="70D8E556" w14:textId="3F9161FF" w:rsidR="00232912" w:rsidRDefault="000F7060" w:rsidP="00232912">
      <w:pPr>
        <w:spacing w:line="360" w:lineRule="auto"/>
        <w:rPr>
          <w:rFonts w:ascii="Arial" w:hAnsi="Arial" w:cs="Arial"/>
          <w:sz w:val="20"/>
          <w:szCs w:val="20"/>
          <w:shd w:val="clear" w:color="auto" w:fill="FFFFFF"/>
        </w:rPr>
      </w:pPr>
      <w:r>
        <w:rPr>
          <w:rFonts w:ascii="Arial" w:hAnsi="Arial" w:cs="Arial"/>
          <w:sz w:val="20"/>
          <w:szCs w:val="20"/>
          <w:shd w:val="clear" w:color="auto" w:fill="FFFFFF"/>
        </w:rPr>
        <w:t>Dank</w:t>
      </w:r>
      <w:r w:rsidR="00A70F96" w:rsidRPr="00A76A4C">
        <w:rPr>
          <w:rFonts w:ascii="Arial" w:hAnsi="Arial" w:cs="Arial"/>
          <w:sz w:val="20"/>
          <w:szCs w:val="20"/>
          <w:shd w:val="clear" w:color="auto" w:fill="FFFFFF"/>
        </w:rPr>
        <w:t xml:space="preserve"> de</w:t>
      </w:r>
      <w:r w:rsidR="006B2F98">
        <w:rPr>
          <w:rFonts w:ascii="Arial" w:hAnsi="Arial" w:cs="Arial"/>
          <w:sz w:val="20"/>
          <w:szCs w:val="20"/>
          <w:shd w:val="clear" w:color="auto" w:fill="FFFFFF"/>
        </w:rPr>
        <w:t xml:space="preserve">r geringen Rinnenhöhe von </w:t>
      </w:r>
      <w:r w:rsidR="00F01CA2">
        <w:rPr>
          <w:rFonts w:ascii="Arial" w:hAnsi="Arial" w:cs="Arial"/>
          <w:sz w:val="20"/>
          <w:szCs w:val="20"/>
          <w:shd w:val="clear" w:color="auto" w:fill="FFFFFF"/>
        </w:rPr>
        <w:t xml:space="preserve">nur </w:t>
      </w:r>
      <w:r w:rsidR="006B2F98">
        <w:rPr>
          <w:rFonts w:ascii="Arial" w:hAnsi="Arial" w:cs="Arial"/>
          <w:sz w:val="20"/>
          <w:szCs w:val="20"/>
          <w:shd w:val="clear" w:color="auto" w:fill="FFFFFF"/>
        </w:rPr>
        <w:t xml:space="preserve">60 Millimetern </w:t>
      </w:r>
      <w:r w:rsidR="00A70F96" w:rsidRPr="00A76A4C">
        <w:rPr>
          <w:rFonts w:ascii="Arial" w:hAnsi="Arial" w:cs="Arial"/>
          <w:sz w:val="20"/>
          <w:szCs w:val="20"/>
          <w:shd w:val="clear" w:color="auto" w:fill="FFFFFF"/>
        </w:rPr>
        <w:t xml:space="preserve">kann die Decke mit der ACO </w:t>
      </w:r>
      <w:r w:rsidR="00210790" w:rsidRPr="00210790">
        <w:rPr>
          <w:rFonts w:ascii="Arial" w:hAnsi="Arial" w:cs="Arial"/>
          <w:color w:val="000000"/>
          <w:sz w:val="20"/>
          <w:szCs w:val="20"/>
        </w:rPr>
        <w:t>DRAIN</w:t>
      </w:r>
      <w:r w:rsidR="00210790" w:rsidRPr="00210790">
        <w:rPr>
          <w:rFonts w:ascii="Arial" w:hAnsi="Arial" w:cs="Arial"/>
          <w:color w:val="000000"/>
          <w:sz w:val="20"/>
          <w:szCs w:val="20"/>
          <w:vertAlign w:val="superscript"/>
        </w:rPr>
        <w:t>®</w:t>
      </w:r>
      <w:r w:rsidR="00A70F96" w:rsidRPr="00A76A4C">
        <w:rPr>
          <w:rFonts w:ascii="Arial" w:hAnsi="Arial" w:cs="Arial"/>
          <w:sz w:val="20"/>
          <w:szCs w:val="20"/>
          <w:shd w:val="clear" w:color="auto" w:fill="FFFFFF"/>
        </w:rPr>
        <w:t xml:space="preserve"> </w:t>
      </w:r>
      <w:proofErr w:type="spellStart"/>
      <w:r w:rsidR="00A70F96" w:rsidRPr="00A76A4C">
        <w:rPr>
          <w:rFonts w:ascii="Arial" w:hAnsi="Arial" w:cs="Arial"/>
          <w:sz w:val="20"/>
          <w:szCs w:val="20"/>
          <w:shd w:val="clear" w:color="auto" w:fill="FFFFFF"/>
        </w:rPr>
        <w:t>Deckline</w:t>
      </w:r>
      <w:proofErr w:type="spellEnd"/>
      <w:r w:rsidR="00A70F96" w:rsidRPr="00A76A4C">
        <w:rPr>
          <w:rFonts w:ascii="Arial" w:hAnsi="Arial" w:cs="Arial"/>
          <w:sz w:val="20"/>
          <w:szCs w:val="20"/>
          <w:shd w:val="clear" w:color="auto" w:fill="FFFFFF"/>
        </w:rPr>
        <w:t xml:space="preserve"> P</w:t>
      </w:r>
      <w:r w:rsidR="00F01CA2">
        <w:rPr>
          <w:rFonts w:ascii="Arial" w:hAnsi="Arial" w:cs="Arial"/>
          <w:sz w:val="20"/>
          <w:szCs w:val="20"/>
          <w:shd w:val="clear" w:color="auto" w:fill="FFFFFF"/>
        </w:rPr>
        <w:t xml:space="preserve"> </w:t>
      </w:r>
      <w:r w:rsidR="00A70F96" w:rsidRPr="00A76A4C">
        <w:rPr>
          <w:rFonts w:ascii="Arial" w:hAnsi="Arial" w:cs="Arial"/>
          <w:sz w:val="20"/>
          <w:szCs w:val="20"/>
          <w:shd w:val="clear" w:color="auto" w:fill="FFFFFF"/>
        </w:rPr>
        <w:t>OS sch</w:t>
      </w:r>
      <w:r w:rsidR="0031578C">
        <w:rPr>
          <w:rFonts w:ascii="Arial" w:hAnsi="Arial" w:cs="Arial"/>
          <w:sz w:val="20"/>
          <w:szCs w:val="20"/>
          <w:shd w:val="clear" w:color="auto" w:fill="FFFFFF"/>
        </w:rPr>
        <w:t>lank</w:t>
      </w:r>
      <w:r w:rsidR="00A70F96" w:rsidRPr="00A76A4C">
        <w:rPr>
          <w:rFonts w:ascii="Arial" w:hAnsi="Arial" w:cs="Arial"/>
          <w:sz w:val="20"/>
          <w:szCs w:val="20"/>
          <w:shd w:val="clear" w:color="auto" w:fill="FFFFFF"/>
        </w:rPr>
        <w:t xml:space="preserve"> konstruiert werden</w:t>
      </w:r>
      <w:r w:rsidR="000E6F02">
        <w:rPr>
          <w:rFonts w:ascii="Arial" w:hAnsi="Arial" w:cs="Arial"/>
          <w:sz w:val="20"/>
          <w:szCs w:val="20"/>
          <w:shd w:val="clear" w:color="auto" w:fill="FFFFFF"/>
        </w:rPr>
        <w:t xml:space="preserve">, um </w:t>
      </w:r>
      <w:r w:rsidR="00402B01">
        <w:rPr>
          <w:rFonts w:ascii="Arial" w:hAnsi="Arial" w:cs="Arial"/>
          <w:sz w:val="20"/>
          <w:szCs w:val="20"/>
          <w:shd w:val="clear" w:color="auto" w:fill="FFFFFF"/>
        </w:rPr>
        <w:t xml:space="preserve">den vorhandenen </w:t>
      </w:r>
      <w:r w:rsidR="000E6F02">
        <w:rPr>
          <w:rFonts w:ascii="Arial" w:hAnsi="Arial" w:cs="Arial"/>
          <w:sz w:val="20"/>
          <w:szCs w:val="20"/>
          <w:shd w:val="clear" w:color="auto" w:fill="FFFFFF"/>
        </w:rPr>
        <w:t>Platz maximal zu nutzen</w:t>
      </w:r>
      <w:r w:rsidR="00A70F96" w:rsidRPr="00A76A4C">
        <w:rPr>
          <w:rFonts w:ascii="Arial" w:hAnsi="Arial" w:cs="Arial"/>
          <w:sz w:val="20"/>
          <w:szCs w:val="20"/>
          <w:shd w:val="clear" w:color="auto" w:fill="FFFFFF"/>
        </w:rPr>
        <w:t xml:space="preserve">. </w:t>
      </w:r>
      <w:r w:rsidR="00381262" w:rsidRPr="00A76A4C">
        <w:rPr>
          <w:rFonts w:ascii="Arial" w:hAnsi="Arial" w:cs="Arial"/>
          <w:sz w:val="20"/>
          <w:szCs w:val="20"/>
          <w:shd w:val="clear" w:color="auto" w:fill="FFFFFF"/>
        </w:rPr>
        <w:t>I</w:t>
      </w:r>
      <w:r w:rsidR="00EE6AA9" w:rsidRPr="00A76A4C">
        <w:rPr>
          <w:rFonts w:ascii="Arial" w:hAnsi="Arial" w:cs="Arial"/>
          <w:sz w:val="20"/>
          <w:szCs w:val="20"/>
          <w:shd w:val="clear" w:color="auto" w:fill="FFFFFF"/>
        </w:rPr>
        <w:t>n der Farbe „</w:t>
      </w:r>
      <w:proofErr w:type="spellStart"/>
      <w:r>
        <w:rPr>
          <w:rFonts w:ascii="Arial" w:hAnsi="Arial" w:cs="Arial"/>
          <w:sz w:val="20"/>
          <w:szCs w:val="20"/>
          <w:shd w:val="clear" w:color="auto" w:fill="FFFFFF"/>
        </w:rPr>
        <w:t>n</w:t>
      </w:r>
      <w:r w:rsidR="00EE6AA9" w:rsidRPr="00A76A4C">
        <w:rPr>
          <w:rFonts w:ascii="Arial" w:hAnsi="Arial" w:cs="Arial"/>
          <w:sz w:val="20"/>
          <w:szCs w:val="20"/>
          <w:shd w:val="clear" w:color="auto" w:fill="FFFFFF"/>
        </w:rPr>
        <w:t>atur</w:t>
      </w:r>
      <w:proofErr w:type="spellEnd"/>
      <w:r w:rsidR="00EE6AA9" w:rsidRPr="00A76A4C">
        <w:rPr>
          <w:rFonts w:ascii="Arial" w:hAnsi="Arial" w:cs="Arial"/>
          <w:sz w:val="20"/>
          <w:szCs w:val="20"/>
          <w:shd w:val="clear" w:color="auto" w:fill="FFFFFF"/>
        </w:rPr>
        <w:t xml:space="preserve">“ </w:t>
      </w:r>
      <w:r w:rsidR="00381262" w:rsidRPr="00A76A4C">
        <w:rPr>
          <w:rFonts w:ascii="Arial" w:hAnsi="Arial" w:cs="Arial"/>
          <w:sz w:val="20"/>
          <w:szCs w:val="20"/>
          <w:shd w:val="clear" w:color="auto" w:fill="FFFFFF"/>
        </w:rPr>
        <w:t xml:space="preserve">fügt sie sich </w:t>
      </w:r>
      <w:r w:rsidR="00EE6AA9" w:rsidRPr="00A76A4C">
        <w:rPr>
          <w:rFonts w:ascii="Arial" w:hAnsi="Arial" w:cs="Arial"/>
          <w:sz w:val="20"/>
          <w:szCs w:val="20"/>
          <w:shd w:val="clear" w:color="auto" w:fill="FFFFFF"/>
        </w:rPr>
        <w:t xml:space="preserve">unauffällig in das </w:t>
      </w:r>
      <w:r w:rsidR="00381262" w:rsidRPr="00A76A4C">
        <w:rPr>
          <w:rFonts w:ascii="Arial" w:hAnsi="Arial" w:cs="Arial"/>
          <w:sz w:val="20"/>
          <w:szCs w:val="20"/>
          <w:shd w:val="clear" w:color="auto" w:fill="FFFFFF"/>
        </w:rPr>
        <w:t>beschichtete Oberflächen-</w:t>
      </w:r>
      <w:r w:rsidR="00EE6AA9" w:rsidRPr="00A76A4C">
        <w:rPr>
          <w:rFonts w:ascii="Arial" w:hAnsi="Arial" w:cs="Arial"/>
          <w:sz w:val="20"/>
          <w:szCs w:val="20"/>
          <w:shd w:val="clear" w:color="auto" w:fill="FFFFFF"/>
        </w:rPr>
        <w:t xml:space="preserve">Design des Parkdecks ein. </w:t>
      </w:r>
      <w:r w:rsidR="00C070F7" w:rsidRPr="00A76A4C">
        <w:rPr>
          <w:rFonts w:ascii="Arial" w:hAnsi="Arial" w:cs="Arial"/>
          <w:sz w:val="20"/>
          <w:szCs w:val="20"/>
          <w:shd w:val="clear" w:color="auto" w:fill="FFFFFF"/>
        </w:rPr>
        <w:t xml:space="preserve">Passende Roste aus Edelstahl, Kunststoff </w:t>
      </w:r>
      <w:r w:rsidR="00A70F96" w:rsidRPr="00A76A4C">
        <w:rPr>
          <w:rFonts w:ascii="Arial" w:hAnsi="Arial" w:cs="Arial"/>
          <w:sz w:val="20"/>
          <w:szCs w:val="20"/>
          <w:shd w:val="clear" w:color="auto" w:fill="FFFFFF"/>
        </w:rPr>
        <w:t xml:space="preserve">(schwarz und </w:t>
      </w:r>
      <w:proofErr w:type="spellStart"/>
      <w:r w:rsidR="00A70F96" w:rsidRPr="00A76A4C">
        <w:rPr>
          <w:rFonts w:ascii="Arial" w:hAnsi="Arial" w:cs="Arial"/>
          <w:sz w:val="20"/>
          <w:szCs w:val="20"/>
          <w:shd w:val="clear" w:color="auto" w:fill="FFFFFF"/>
        </w:rPr>
        <w:t>silber</w:t>
      </w:r>
      <w:proofErr w:type="spellEnd"/>
      <w:r w:rsidR="00A70F96" w:rsidRPr="00A76A4C">
        <w:rPr>
          <w:rFonts w:ascii="Arial" w:hAnsi="Arial" w:cs="Arial"/>
          <w:sz w:val="20"/>
          <w:szCs w:val="20"/>
          <w:shd w:val="clear" w:color="auto" w:fill="FFFFFF"/>
        </w:rPr>
        <w:t xml:space="preserve">) </w:t>
      </w:r>
      <w:r w:rsidR="00C070F7" w:rsidRPr="00A76A4C">
        <w:rPr>
          <w:rFonts w:ascii="Arial" w:hAnsi="Arial" w:cs="Arial"/>
          <w:sz w:val="20"/>
          <w:szCs w:val="20"/>
          <w:shd w:val="clear" w:color="auto" w:fill="FFFFFF"/>
        </w:rPr>
        <w:t xml:space="preserve">oder Gusseisen runden das Gesamtbild ab. </w:t>
      </w:r>
      <w:r w:rsidR="00402B01">
        <w:rPr>
          <w:rFonts w:ascii="Arial" w:hAnsi="Arial" w:cs="Arial"/>
          <w:sz w:val="20"/>
          <w:szCs w:val="20"/>
          <w:shd w:val="clear" w:color="auto" w:fill="FFFFFF"/>
        </w:rPr>
        <w:t>D</w:t>
      </w:r>
      <w:r w:rsidR="001C21A5" w:rsidRPr="00A76A4C">
        <w:rPr>
          <w:rFonts w:ascii="Arial" w:hAnsi="Arial" w:cs="Arial"/>
          <w:sz w:val="20"/>
          <w:szCs w:val="20"/>
          <w:shd w:val="clear" w:color="auto" w:fill="FFFFFF"/>
        </w:rPr>
        <w:t xml:space="preserve">er Kunststoffrost mit </w:t>
      </w:r>
      <w:proofErr w:type="spellStart"/>
      <w:r w:rsidR="001C21A5" w:rsidRPr="00A76A4C">
        <w:rPr>
          <w:rFonts w:ascii="Arial" w:hAnsi="Arial" w:cs="Arial"/>
          <w:sz w:val="20"/>
          <w:szCs w:val="20"/>
          <w:shd w:val="clear" w:color="auto" w:fill="FFFFFF"/>
        </w:rPr>
        <w:t>Drainlock</w:t>
      </w:r>
      <w:proofErr w:type="spellEnd"/>
      <w:r w:rsidR="001C21A5" w:rsidRPr="00A76A4C">
        <w:rPr>
          <w:rFonts w:ascii="Arial" w:hAnsi="Arial" w:cs="Arial"/>
          <w:sz w:val="20"/>
          <w:szCs w:val="20"/>
          <w:shd w:val="clear" w:color="auto" w:fill="FFFFFF"/>
        </w:rPr>
        <w:t xml:space="preserve"> Arretierung </w:t>
      </w:r>
      <w:r w:rsidR="00402B01">
        <w:rPr>
          <w:rFonts w:ascii="Arial" w:hAnsi="Arial" w:cs="Arial"/>
          <w:sz w:val="20"/>
          <w:szCs w:val="20"/>
          <w:shd w:val="clear" w:color="auto" w:fill="FFFFFF"/>
        </w:rPr>
        <w:t xml:space="preserve">ist </w:t>
      </w:r>
      <w:r w:rsidR="001C21A5" w:rsidRPr="00A76A4C">
        <w:rPr>
          <w:rFonts w:ascii="Arial" w:hAnsi="Arial" w:cs="Arial"/>
          <w:sz w:val="20"/>
          <w:szCs w:val="20"/>
          <w:shd w:val="clear" w:color="auto" w:fill="FFFFFF"/>
        </w:rPr>
        <w:t xml:space="preserve">bis </w:t>
      </w:r>
      <w:r w:rsidR="00402B01">
        <w:rPr>
          <w:rFonts w:ascii="Arial" w:hAnsi="Arial" w:cs="Arial"/>
          <w:sz w:val="20"/>
          <w:szCs w:val="20"/>
          <w:shd w:val="clear" w:color="auto" w:fill="FFFFFF"/>
        </w:rPr>
        <w:t xml:space="preserve">zur </w:t>
      </w:r>
      <w:r w:rsidR="001C21A5" w:rsidRPr="00A76A4C">
        <w:rPr>
          <w:rFonts w:ascii="Arial" w:hAnsi="Arial" w:cs="Arial"/>
          <w:sz w:val="20"/>
          <w:szCs w:val="20"/>
          <w:shd w:val="clear" w:color="auto" w:fill="FFFFFF"/>
        </w:rPr>
        <w:t>Belastungsklasse C</w:t>
      </w:r>
      <w:r w:rsidR="00402B01">
        <w:rPr>
          <w:rFonts w:ascii="Arial" w:hAnsi="Arial" w:cs="Arial"/>
          <w:sz w:val="20"/>
          <w:szCs w:val="20"/>
          <w:shd w:val="clear" w:color="auto" w:fill="FFFFFF"/>
        </w:rPr>
        <w:t xml:space="preserve"> </w:t>
      </w:r>
      <w:r w:rsidR="001C21A5" w:rsidRPr="00A76A4C">
        <w:rPr>
          <w:rFonts w:ascii="Arial" w:hAnsi="Arial" w:cs="Arial"/>
          <w:sz w:val="20"/>
          <w:szCs w:val="20"/>
          <w:shd w:val="clear" w:color="auto" w:fill="FFFFFF"/>
        </w:rPr>
        <w:t xml:space="preserve">250 geprüft und hält </w:t>
      </w:r>
      <w:r w:rsidR="00402B01">
        <w:rPr>
          <w:rFonts w:ascii="Arial" w:hAnsi="Arial" w:cs="Arial"/>
          <w:sz w:val="20"/>
          <w:szCs w:val="20"/>
          <w:shd w:val="clear" w:color="auto" w:fill="FFFFFF"/>
        </w:rPr>
        <w:t>somit</w:t>
      </w:r>
      <w:r w:rsidR="00402B01" w:rsidRPr="00A76A4C">
        <w:rPr>
          <w:rFonts w:ascii="Arial" w:hAnsi="Arial" w:cs="Arial"/>
          <w:sz w:val="20"/>
          <w:szCs w:val="20"/>
          <w:shd w:val="clear" w:color="auto" w:fill="FFFFFF"/>
        </w:rPr>
        <w:t xml:space="preserve"> </w:t>
      </w:r>
      <w:r w:rsidR="001C21A5" w:rsidRPr="00A76A4C">
        <w:rPr>
          <w:rFonts w:ascii="Arial" w:hAnsi="Arial" w:cs="Arial"/>
          <w:sz w:val="20"/>
          <w:szCs w:val="20"/>
          <w:shd w:val="clear" w:color="auto" w:fill="FFFFFF"/>
        </w:rPr>
        <w:t>den täglichen starken, dynamischen Kräften und seitlichen Manövern der Fahrzeuge stand.</w:t>
      </w:r>
      <w:r w:rsidR="00232912">
        <w:rPr>
          <w:rFonts w:ascii="Arial" w:hAnsi="Arial" w:cs="Arial"/>
          <w:sz w:val="20"/>
          <w:szCs w:val="20"/>
          <w:shd w:val="clear" w:color="auto" w:fill="FFFFFF"/>
        </w:rPr>
        <w:t xml:space="preserve"> </w:t>
      </w:r>
      <w:r w:rsidR="00DC747A">
        <w:rPr>
          <w:rFonts w:ascii="Arial" w:hAnsi="Arial" w:cs="Arial"/>
          <w:sz w:val="20"/>
          <w:szCs w:val="20"/>
          <w:shd w:val="clear" w:color="auto" w:fill="FFFFFF"/>
        </w:rPr>
        <w:t>D</w:t>
      </w:r>
      <w:r w:rsidR="00DC747A" w:rsidRPr="00A76A4C">
        <w:rPr>
          <w:rFonts w:ascii="Arial" w:hAnsi="Arial" w:cs="Arial"/>
          <w:sz w:val="20"/>
          <w:szCs w:val="20"/>
          <w:shd w:val="clear" w:color="auto" w:fill="FFFFFF"/>
        </w:rPr>
        <w:t xml:space="preserve">er robuste Rinnenkörper der ACO </w:t>
      </w:r>
      <w:r w:rsidR="00210790" w:rsidRPr="00210790">
        <w:rPr>
          <w:rFonts w:ascii="Arial" w:hAnsi="Arial" w:cs="Arial"/>
          <w:color w:val="000000"/>
          <w:sz w:val="20"/>
          <w:szCs w:val="20"/>
        </w:rPr>
        <w:t>DRAIN</w:t>
      </w:r>
      <w:r w:rsidR="00210790" w:rsidRPr="00210790">
        <w:rPr>
          <w:rFonts w:ascii="Arial" w:hAnsi="Arial" w:cs="Arial"/>
          <w:color w:val="000000"/>
          <w:sz w:val="20"/>
          <w:szCs w:val="20"/>
          <w:vertAlign w:val="superscript"/>
        </w:rPr>
        <w:t>®</w:t>
      </w:r>
      <w:r w:rsidR="00DC747A" w:rsidRPr="00A76A4C">
        <w:rPr>
          <w:rFonts w:ascii="Arial" w:hAnsi="Arial" w:cs="Arial"/>
          <w:sz w:val="20"/>
          <w:szCs w:val="20"/>
          <w:shd w:val="clear" w:color="auto" w:fill="FFFFFF"/>
        </w:rPr>
        <w:t xml:space="preserve"> </w:t>
      </w:r>
      <w:proofErr w:type="spellStart"/>
      <w:r w:rsidR="00DC747A" w:rsidRPr="00A76A4C">
        <w:rPr>
          <w:rFonts w:ascii="Arial" w:hAnsi="Arial" w:cs="Arial"/>
          <w:sz w:val="20"/>
          <w:szCs w:val="20"/>
          <w:shd w:val="clear" w:color="auto" w:fill="FFFFFF"/>
        </w:rPr>
        <w:t>Deckline</w:t>
      </w:r>
      <w:proofErr w:type="spellEnd"/>
      <w:r w:rsidR="00DC747A" w:rsidRPr="00A76A4C">
        <w:rPr>
          <w:rFonts w:ascii="Arial" w:hAnsi="Arial" w:cs="Arial"/>
          <w:sz w:val="20"/>
          <w:szCs w:val="20"/>
          <w:shd w:val="clear" w:color="auto" w:fill="FFFFFF"/>
        </w:rPr>
        <w:t xml:space="preserve"> P</w:t>
      </w:r>
      <w:r w:rsidR="00855137">
        <w:rPr>
          <w:rFonts w:ascii="Arial" w:hAnsi="Arial" w:cs="Arial"/>
          <w:sz w:val="20"/>
          <w:szCs w:val="20"/>
          <w:shd w:val="clear" w:color="auto" w:fill="FFFFFF"/>
        </w:rPr>
        <w:t xml:space="preserve"> erfüllt diese Ansprüche ebenfalls und </w:t>
      </w:r>
      <w:r w:rsidR="00855137" w:rsidRPr="00855137">
        <w:rPr>
          <w:rFonts w:ascii="Arial" w:hAnsi="Arial" w:cs="Arial"/>
          <w:sz w:val="20"/>
          <w:szCs w:val="20"/>
          <w:shd w:val="clear" w:color="auto" w:fill="FFFFFF"/>
        </w:rPr>
        <w:t xml:space="preserve">ist in </w:t>
      </w:r>
      <w:r w:rsidR="00855137">
        <w:rPr>
          <w:rFonts w:ascii="Arial" w:hAnsi="Arial" w:cs="Arial"/>
          <w:sz w:val="20"/>
          <w:szCs w:val="20"/>
          <w:shd w:val="clear" w:color="auto" w:fill="FFFFFF"/>
        </w:rPr>
        <w:t xml:space="preserve">den </w:t>
      </w:r>
      <w:r w:rsidR="00855137" w:rsidRPr="00855137">
        <w:rPr>
          <w:rFonts w:ascii="Arial" w:hAnsi="Arial" w:cs="Arial"/>
          <w:sz w:val="20"/>
          <w:szCs w:val="20"/>
          <w:shd w:val="clear" w:color="auto" w:fill="FFFFFF"/>
        </w:rPr>
        <w:t>Farboptionen grau</w:t>
      </w:r>
      <w:r w:rsidR="00855137">
        <w:rPr>
          <w:rFonts w:ascii="Arial" w:hAnsi="Arial" w:cs="Arial"/>
          <w:sz w:val="20"/>
          <w:szCs w:val="20"/>
          <w:shd w:val="clear" w:color="auto" w:fill="FFFFFF"/>
        </w:rPr>
        <w:t xml:space="preserve"> und </w:t>
      </w:r>
      <w:r w:rsidR="00855137" w:rsidRPr="00855137">
        <w:rPr>
          <w:rFonts w:ascii="Arial" w:hAnsi="Arial" w:cs="Arial"/>
          <w:sz w:val="20"/>
          <w:szCs w:val="20"/>
          <w:shd w:val="clear" w:color="auto" w:fill="FFFFFF"/>
        </w:rPr>
        <w:t>anthrazit</w:t>
      </w:r>
      <w:r w:rsidR="00855137">
        <w:rPr>
          <w:rFonts w:ascii="Arial" w:hAnsi="Arial" w:cs="Arial"/>
          <w:sz w:val="20"/>
          <w:szCs w:val="20"/>
          <w:shd w:val="clear" w:color="auto" w:fill="FFFFFF"/>
        </w:rPr>
        <w:t xml:space="preserve"> </w:t>
      </w:r>
      <w:r w:rsidR="00855137" w:rsidRPr="00855137">
        <w:rPr>
          <w:rFonts w:ascii="Arial" w:hAnsi="Arial" w:cs="Arial"/>
          <w:sz w:val="20"/>
          <w:szCs w:val="20"/>
          <w:shd w:val="clear" w:color="auto" w:fill="FFFFFF"/>
        </w:rPr>
        <w:t xml:space="preserve">erhältlich. </w:t>
      </w:r>
      <w:r w:rsidR="00855137">
        <w:rPr>
          <w:rFonts w:ascii="Arial" w:hAnsi="Arial" w:cs="Arial"/>
          <w:sz w:val="20"/>
          <w:szCs w:val="20"/>
          <w:shd w:val="clear" w:color="auto" w:fill="FFFFFF"/>
        </w:rPr>
        <w:t xml:space="preserve">So </w:t>
      </w:r>
      <w:r w:rsidR="00DC747A" w:rsidRPr="00A76A4C">
        <w:rPr>
          <w:rFonts w:ascii="Arial" w:hAnsi="Arial" w:cs="Arial"/>
          <w:sz w:val="20"/>
          <w:szCs w:val="20"/>
          <w:shd w:val="clear" w:color="auto" w:fill="FFFFFF"/>
        </w:rPr>
        <w:t>verschwindet die Rinne</w:t>
      </w:r>
      <w:r w:rsidR="005532F3">
        <w:rPr>
          <w:rFonts w:ascii="Arial" w:hAnsi="Arial" w:cs="Arial"/>
          <w:sz w:val="20"/>
          <w:szCs w:val="20"/>
          <w:shd w:val="clear" w:color="auto" w:fill="FFFFFF"/>
        </w:rPr>
        <w:t xml:space="preserve"> optisch</w:t>
      </w:r>
      <w:r w:rsidR="00DC747A" w:rsidRPr="00A76A4C">
        <w:rPr>
          <w:rFonts w:ascii="Arial" w:hAnsi="Arial" w:cs="Arial"/>
          <w:sz w:val="20"/>
          <w:szCs w:val="20"/>
          <w:shd w:val="clear" w:color="auto" w:fill="FFFFFF"/>
        </w:rPr>
        <w:t xml:space="preserve"> in der Asphalt- oder Betonoberfläche</w:t>
      </w:r>
      <w:r w:rsidR="00855137">
        <w:rPr>
          <w:rFonts w:ascii="Arial" w:hAnsi="Arial" w:cs="Arial"/>
          <w:sz w:val="20"/>
          <w:szCs w:val="20"/>
          <w:shd w:val="clear" w:color="auto" w:fill="FFFFFF"/>
        </w:rPr>
        <w:t>.</w:t>
      </w:r>
    </w:p>
    <w:p w14:paraId="360EFC09" w14:textId="77777777" w:rsidR="0031578C" w:rsidRDefault="0031578C" w:rsidP="00232912">
      <w:pPr>
        <w:spacing w:line="360" w:lineRule="auto"/>
        <w:rPr>
          <w:rFonts w:ascii="Arial" w:hAnsi="Arial" w:cs="Arial"/>
          <w:sz w:val="20"/>
          <w:szCs w:val="20"/>
          <w:shd w:val="clear" w:color="auto" w:fill="FFFFFF"/>
        </w:rPr>
      </w:pPr>
    </w:p>
    <w:p w14:paraId="4BE31874" w14:textId="0FB8CB0B" w:rsidR="00DC747A" w:rsidRPr="00A76A4C" w:rsidRDefault="005532F3" w:rsidP="00DC747A">
      <w:pPr>
        <w:spacing w:line="360" w:lineRule="auto"/>
        <w:rPr>
          <w:rFonts w:ascii="Arial" w:hAnsi="Arial" w:cs="Arial"/>
          <w:b/>
          <w:bCs/>
          <w:sz w:val="20"/>
          <w:szCs w:val="20"/>
          <w:shd w:val="clear" w:color="auto" w:fill="FFFFFF"/>
        </w:rPr>
      </w:pPr>
      <w:r>
        <w:rPr>
          <w:rFonts w:ascii="Arial" w:hAnsi="Arial" w:cs="Arial"/>
          <w:b/>
          <w:bCs/>
          <w:sz w:val="20"/>
          <w:szCs w:val="20"/>
          <w:shd w:val="clear" w:color="auto" w:fill="FFFFFF"/>
        </w:rPr>
        <w:lastRenderedPageBreak/>
        <w:t>K</w:t>
      </w:r>
      <w:r w:rsidR="00DC747A" w:rsidRPr="00A76A4C">
        <w:rPr>
          <w:rFonts w:ascii="Arial" w:hAnsi="Arial" w:cs="Arial"/>
          <w:b/>
          <w:bCs/>
          <w:sz w:val="20"/>
          <w:szCs w:val="20"/>
          <w:shd w:val="clear" w:color="auto" w:fill="FFFFFF"/>
        </w:rPr>
        <w:t xml:space="preserve">orrosionsfreie Materialien </w:t>
      </w:r>
      <w:r>
        <w:rPr>
          <w:rFonts w:ascii="Arial" w:hAnsi="Arial" w:cs="Arial"/>
          <w:b/>
          <w:bCs/>
          <w:sz w:val="20"/>
          <w:szCs w:val="20"/>
          <w:shd w:val="clear" w:color="auto" w:fill="FFFFFF"/>
        </w:rPr>
        <w:t>nach ÖBV Richtlinie</w:t>
      </w:r>
    </w:p>
    <w:p w14:paraId="622DF447" w14:textId="4D9E1351" w:rsidR="006B2F98" w:rsidRPr="00A76A4C" w:rsidRDefault="00DC747A" w:rsidP="002532FE">
      <w:pPr>
        <w:spacing w:line="360" w:lineRule="auto"/>
        <w:rPr>
          <w:rFonts w:ascii="Arial" w:hAnsi="Arial" w:cs="Arial"/>
          <w:sz w:val="20"/>
          <w:szCs w:val="20"/>
          <w:shd w:val="clear" w:color="auto" w:fill="FFFFFF"/>
        </w:rPr>
      </w:pPr>
      <w:r w:rsidRPr="00A76A4C">
        <w:rPr>
          <w:rFonts w:ascii="Arial" w:hAnsi="Arial" w:cs="Arial"/>
          <w:sz w:val="20"/>
          <w:szCs w:val="20"/>
          <w:shd w:val="clear" w:color="auto" w:fill="FFFFFF"/>
        </w:rPr>
        <w:t xml:space="preserve">Ob </w:t>
      </w:r>
      <w:r w:rsidR="00F01CA2">
        <w:rPr>
          <w:rFonts w:ascii="Arial" w:hAnsi="Arial" w:cs="Arial"/>
          <w:sz w:val="20"/>
          <w:szCs w:val="20"/>
          <w:shd w:val="clear" w:color="auto" w:fill="FFFFFF"/>
        </w:rPr>
        <w:t xml:space="preserve">Schleppwasser oder </w:t>
      </w:r>
      <w:r w:rsidRPr="00A76A4C">
        <w:rPr>
          <w:rFonts w:ascii="Arial" w:hAnsi="Arial" w:cs="Arial"/>
          <w:sz w:val="20"/>
          <w:szCs w:val="20"/>
          <w:shd w:val="clear" w:color="auto" w:fill="FFFFFF"/>
        </w:rPr>
        <w:t xml:space="preserve">starker Niederschlag – überall dort, wo sich viel Wasser ansammeln und großen Schaden anrichten kann, sind zuverlässige Entwässerungslösungen für </w:t>
      </w:r>
      <w:r w:rsidR="00855137">
        <w:rPr>
          <w:rFonts w:ascii="Arial" w:hAnsi="Arial" w:cs="Arial"/>
          <w:sz w:val="20"/>
          <w:szCs w:val="20"/>
          <w:shd w:val="clear" w:color="auto" w:fill="FFFFFF"/>
        </w:rPr>
        <w:t>den</w:t>
      </w:r>
      <w:r w:rsidR="00855137" w:rsidRPr="00A76A4C">
        <w:rPr>
          <w:rFonts w:ascii="Arial" w:hAnsi="Arial" w:cs="Arial"/>
          <w:sz w:val="20"/>
          <w:szCs w:val="20"/>
          <w:shd w:val="clear" w:color="auto" w:fill="FFFFFF"/>
        </w:rPr>
        <w:t xml:space="preserve"> </w:t>
      </w:r>
      <w:r w:rsidRPr="00A76A4C">
        <w:rPr>
          <w:rFonts w:ascii="Arial" w:hAnsi="Arial" w:cs="Arial"/>
          <w:sz w:val="20"/>
          <w:szCs w:val="20"/>
          <w:shd w:val="clear" w:color="auto" w:fill="FFFFFF"/>
        </w:rPr>
        <w:t>langfristigen Bauwerkschutz unerlässlich</w:t>
      </w:r>
      <w:r w:rsidR="00855137">
        <w:rPr>
          <w:rFonts w:ascii="Arial" w:hAnsi="Arial" w:cs="Arial"/>
          <w:sz w:val="20"/>
          <w:szCs w:val="20"/>
          <w:shd w:val="clear" w:color="auto" w:fill="FFFFFF"/>
        </w:rPr>
        <w:t xml:space="preserve">: </w:t>
      </w:r>
      <w:r w:rsidRPr="00A76A4C">
        <w:rPr>
          <w:rFonts w:ascii="Arial" w:hAnsi="Arial" w:cs="Arial"/>
          <w:sz w:val="20"/>
          <w:szCs w:val="20"/>
          <w:shd w:val="clear" w:color="auto" w:fill="FFFFFF"/>
        </w:rPr>
        <w:t xml:space="preserve">Die </w:t>
      </w:r>
      <w:proofErr w:type="spellStart"/>
      <w:r w:rsidRPr="00A76A4C">
        <w:rPr>
          <w:rFonts w:ascii="Arial" w:hAnsi="Arial" w:cs="Arial"/>
          <w:sz w:val="20"/>
          <w:szCs w:val="20"/>
          <w:shd w:val="clear" w:color="auto" w:fill="FFFFFF"/>
        </w:rPr>
        <w:t>Deckline</w:t>
      </w:r>
      <w:proofErr w:type="spellEnd"/>
      <w:r w:rsidRPr="00A76A4C">
        <w:rPr>
          <w:rFonts w:ascii="Arial" w:hAnsi="Arial" w:cs="Arial"/>
          <w:sz w:val="20"/>
          <w:szCs w:val="20"/>
          <w:shd w:val="clear" w:color="auto" w:fill="FFFFFF"/>
        </w:rPr>
        <w:t xml:space="preserve"> Entwässerungsrinnen von ACO bestehen aus </w:t>
      </w:r>
      <w:r>
        <w:rPr>
          <w:rFonts w:ascii="Arial" w:hAnsi="Arial" w:cs="Arial"/>
          <w:sz w:val="20"/>
          <w:szCs w:val="20"/>
          <w:shd w:val="clear" w:color="auto" w:fill="FFFFFF"/>
        </w:rPr>
        <w:t xml:space="preserve">wasserdichtem </w:t>
      </w:r>
      <w:r w:rsidR="00F01CA2">
        <w:rPr>
          <w:rFonts w:ascii="Arial" w:hAnsi="Arial" w:cs="Arial"/>
          <w:sz w:val="20"/>
          <w:szCs w:val="20"/>
          <w:shd w:val="clear" w:color="auto" w:fill="FFFFFF"/>
        </w:rPr>
        <w:t xml:space="preserve">ACO </w:t>
      </w:r>
      <w:r w:rsidRPr="00A76A4C">
        <w:rPr>
          <w:rFonts w:ascii="Arial" w:hAnsi="Arial" w:cs="Arial"/>
          <w:sz w:val="20"/>
          <w:szCs w:val="20"/>
          <w:shd w:val="clear" w:color="auto" w:fill="FFFFFF"/>
        </w:rPr>
        <w:t>Polymerbeton und der Rost ist aus korrosionsfreiem Kunststoff. So ist auch das gesamte Rinnensystem in Anlehnung an die ÖBV Richtlinie</w:t>
      </w:r>
      <w:r w:rsidR="00F01CA2">
        <w:rPr>
          <w:rFonts w:ascii="Arial" w:hAnsi="Arial" w:cs="Arial"/>
          <w:sz w:val="20"/>
          <w:szCs w:val="20"/>
          <w:shd w:val="clear" w:color="auto" w:fill="FFFFFF"/>
        </w:rPr>
        <w:t xml:space="preserve"> für Garagen und Parkdecks (2017)</w:t>
      </w:r>
      <w:r w:rsidRPr="00A76A4C">
        <w:rPr>
          <w:rFonts w:ascii="Arial" w:hAnsi="Arial" w:cs="Arial"/>
          <w:sz w:val="20"/>
          <w:szCs w:val="20"/>
          <w:shd w:val="clear" w:color="auto" w:fill="FFFFFF"/>
        </w:rPr>
        <w:t xml:space="preserve"> völlig metallfrei und Beschädigungen durch Korrosion sind somit ausgeschlossen. </w:t>
      </w:r>
    </w:p>
    <w:p w14:paraId="18013557" w14:textId="77777777" w:rsidR="00232912" w:rsidRPr="000E6F02" w:rsidRDefault="00232912" w:rsidP="00C669AF">
      <w:pPr>
        <w:spacing w:line="360" w:lineRule="auto"/>
        <w:rPr>
          <w:rFonts w:ascii="Arial" w:hAnsi="Arial" w:cs="Arial"/>
          <w:b/>
          <w:bCs/>
          <w:sz w:val="20"/>
          <w:szCs w:val="20"/>
          <w:shd w:val="clear" w:color="auto" w:fill="FFFFFF"/>
        </w:rPr>
      </w:pPr>
      <w:bookmarkStart w:id="0" w:name="_Hlk65105269"/>
    </w:p>
    <w:p w14:paraId="01681384" w14:textId="77777777" w:rsidR="000E6F02" w:rsidRPr="000E6F02" w:rsidRDefault="005532F3" w:rsidP="00C669AF">
      <w:pPr>
        <w:spacing w:line="360" w:lineRule="auto"/>
        <w:rPr>
          <w:rFonts w:ascii="Arial" w:hAnsi="Arial" w:cs="Arial"/>
          <w:b/>
          <w:bCs/>
          <w:sz w:val="20"/>
          <w:szCs w:val="20"/>
          <w:shd w:val="clear" w:color="auto" w:fill="FFFFFF"/>
        </w:rPr>
      </w:pPr>
      <w:r>
        <w:rPr>
          <w:rFonts w:ascii="Arial" w:hAnsi="Arial" w:cs="Arial"/>
          <w:b/>
          <w:bCs/>
          <w:sz w:val="20"/>
          <w:szCs w:val="20"/>
          <w:shd w:val="clear" w:color="auto" w:fill="FFFFFF"/>
        </w:rPr>
        <w:t>Widerstandsfähig und verlässlich dicht durch SIKA Epoxidharzkleber</w:t>
      </w:r>
    </w:p>
    <w:p w14:paraId="10C15851" w14:textId="79AC2415" w:rsidR="00C669AF" w:rsidRPr="00232912" w:rsidRDefault="006B2F98" w:rsidP="00C669AF">
      <w:pPr>
        <w:spacing w:line="360" w:lineRule="auto"/>
        <w:rPr>
          <w:rFonts w:ascii="Arial" w:hAnsi="Arial" w:cs="Arial"/>
          <w:sz w:val="20"/>
          <w:szCs w:val="20"/>
          <w:shd w:val="clear" w:color="auto" w:fill="FFFFFF"/>
        </w:rPr>
      </w:pPr>
      <w:r w:rsidRPr="00A76A4C">
        <w:rPr>
          <w:rFonts w:ascii="Arial" w:hAnsi="Arial" w:cs="Arial"/>
          <w:sz w:val="20"/>
          <w:szCs w:val="20"/>
          <w:shd w:val="clear" w:color="auto" w:fill="FFFFFF"/>
        </w:rPr>
        <w:t xml:space="preserve">Die Dichtheit des Rinnenstrangs wird durch die Kombination der vorbehandelten Klebeflächen und einem SIKA Epoxidharzkleber gewährleistet. Das </w:t>
      </w:r>
      <w:r w:rsidR="000F7060">
        <w:rPr>
          <w:rFonts w:ascii="Arial" w:hAnsi="Arial" w:cs="Arial"/>
          <w:sz w:val="20"/>
          <w:szCs w:val="20"/>
          <w:shd w:val="clear" w:color="auto" w:fill="FFFFFF"/>
        </w:rPr>
        <w:t>bestätigt auch die</w:t>
      </w:r>
      <w:r w:rsidRPr="00A76A4C">
        <w:rPr>
          <w:rFonts w:ascii="Arial" w:hAnsi="Arial" w:cs="Arial"/>
          <w:sz w:val="20"/>
          <w:szCs w:val="20"/>
          <w:shd w:val="clear" w:color="auto" w:fill="FFFFFF"/>
        </w:rPr>
        <w:t xml:space="preserve"> Materialprüfanstalt HARTL</w:t>
      </w:r>
      <w:r w:rsidR="000F7060">
        <w:rPr>
          <w:rFonts w:ascii="Arial" w:hAnsi="Arial" w:cs="Arial"/>
          <w:sz w:val="20"/>
          <w:szCs w:val="20"/>
          <w:shd w:val="clear" w:color="auto" w:fill="FFFFFF"/>
        </w:rPr>
        <w:t xml:space="preserve">. </w:t>
      </w:r>
      <w:r w:rsidR="00873F5A" w:rsidRPr="00A76A4C">
        <w:rPr>
          <w:rFonts w:ascii="Arial" w:hAnsi="Arial" w:cs="Arial"/>
          <w:sz w:val="20"/>
          <w:szCs w:val="20"/>
          <w:shd w:val="clear" w:color="auto" w:fill="FFFFFF"/>
        </w:rPr>
        <w:t xml:space="preserve">Neben ansprechender Optik, hochwertiger Materialien und durchdachter Systeme bringen die ACO </w:t>
      </w:r>
      <w:proofErr w:type="spellStart"/>
      <w:r w:rsidR="00873F5A" w:rsidRPr="00A76A4C">
        <w:rPr>
          <w:rFonts w:ascii="Arial" w:hAnsi="Arial" w:cs="Arial"/>
          <w:sz w:val="20"/>
          <w:szCs w:val="20"/>
          <w:shd w:val="clear" w:color="auto" w:fill="FFFFFF"/>
        </w:rPr>
        <w:t>Deckline</w:t>
      </w:r>
      <w:proofErr w:type="spellEnd"/>
      <w:r w:rsidR="00873F5A" w:rsidRPr="00A76A4C">
        <w:rPr>
          <w:rFonts w:ascii="Arial" w:hAnsi="Arial" w:cs="Arial"/>
          <w:sz w:val="20"/>
          <w:szCs w:val="20"/>
          <w:shd w:val="clear" w:color="auto" w:fill="FFFFFF"/>
        </w:rPr>
        <w:t xml:space="preserve"> Entwässerungsrinnen einen entscheidenden, praktischen Vorteil: </w:t>
      </w:r>
      <w:r w:rsidR="00914B78" w:rsidRPr="00A76A4C">
        <w:rPr>
          <w:rFonts w:ascii="Arial" w:hAnsi="Arial" w:cs="Arial"/>
          <w:sz w:val="20"/>
          <w:szCs w:val="20"/>
          <w:shd w:val="clear" w:color="auto" w:fill="FFFFFF"/>
        </w:rPr>
        <w:t xml:space="preserve">Der Rinnenquerschnitt ist frei zugänglich und </w:t>
      </w:r>
      <w:r w:rsidR="00873F5A" w:rsidRPr="00A76A4C">
        <w:rPr>
          <w:rFonts w:ascii="Arial" w:hAnsi="Arial" w:cs="Arial"/>
          <w:sz w:val="20"/>
          <w:szCs w:val="20"/>
          <w:shd w:val="clear" w:color="auto" w:fill="FFFFFF"/>
        </w:rPr>
        <w:t xml:space="preserve">die Reinigung daher mühelos. </w:t>
      </w:r>
      <w:r w:rsidR="001C21A5" w:rsidRPr="00A76A4C">
        <w:rPr>
          <w:rFonts w:ascii="Arial" w:hAnsi="Arial" w:cs="Arial"/>
          <w:sz w:val="20"/>
          <w:szCs w:val="20"/>
          <w:shd w:val="clear" w:color="auto" w:fill="FFFFFF"/>
        </w:rPr>
        <w:t>Zudem erfolgt der Einbau einfach und schnell</w:t>
      </w:r>
      <w:r w:rsidR="00EB7FEC">
        <w:rPr>
          <w:rFonts w:ascii="Arial" w:hAnsi="Arial" w:cs="Arial"/>
          <w:sz w:val="20"/>
          <w:szCs w:val="20"/>
          <w:shd w:val="clear" w:color="auto" w:fill="FFFFFF"/>
        </w:rPr>
        <w:t xml:space="preserve">, was </w:t>
      </w:r>
      <w:r w:rsidR="000F7060">
        <w:rPr>
          <w:rFonts w:ascii="Arial" w:hAnsi="Arial" w:cs="Arial"/>
          <w:sz w:val="20"/>
          <w:szCs w:val="20"/>
          <w:shd w:val="clear" w:color="auto" w:fill="FFFFFF"/>
        </w:rPr>
        <w:t xml:space="preserve">Bauherren </w:t>
      </w:r>
      <w:r w:rsidR="00EB7FEC">
        <w:rPr>
          <w:rFonts w:ascii="Arial" w:hAnsi="Arial" w:cs="Arial"/>
          <w:sz w:val="20"/>
          <w:szCs w:val="20"/>
          <w:shd w:val="clear" w:color="auto" w:fill="FFFFFF"/>
        </w:rPr>
        <w:t xml:space="preserve">Zeit und Kosten spart. </w:t>
      </w:r>
    </w:p>
    <w:bookmarkEnd w:id="0"/>
    <w:p w14:paraId="6465D917" w14:textId="77777777" w:rsidR="00FB0335" w:rsidRPr="00210790" w:rsidRDefault="00FB0335" w:rsidP="00FB0335">
      <w:pPr>
        <w:spacing w:line="360" w:lineRule="auto"/>
        <w:rPr>
          <w:rFonts w:ascii="Arial" w:hAnsi="Arial" w:cs="Arial"/>
          <w:sz w:val="20"/>
          <w:szCs w:val="20"/>
          <w:shd w:val="clear" w:color="auto" w:fill="FFFFFF"/>
        </w:rPr>
      </w:pPr>
    </w:p>
    <w:p w14:paraId="32463F81" w14:textId="642CFB12" w:rsidR="001A32A6" w:rsidRPr="00A76A4C" w:rsidRDefault="00E52227" w:rsidP="00BD3553">
      <w:pPr>
        <w:spacing w:line="360" w:lineRule="auto"/>
        <w:rPr>
          <w:rFonts w:ascii="Arial" w:hAnsi="Arial" w:cs="Arial"/>
          <w:sz w:val="20"/>
          <w:szCs w:val="20"/>
          <w:shd w:val="clear" w:color="auto" w:fill="FFFFFF"/>
        </w:rPr>
      </w:pPr>
      <w:r w:rsidRPr="00A76A4C">
        <w:rPr>
          <w:rFonts w:ascii="Arial" w:hAnsi="Arial" w:cs="Arial"/>
          <w:sz w:val="20"/>
          <w:szCs w:val="20"/>
          <w:shd w:val="clear" w:color="auto" w:fill="FFFFFF"/>
        </w:rPr>
        <w:t xml:space="preserve">Weitere </w:t>
      </w:r>
      <w:r w:rsidRPr="00210790">
        <w:rPr>
          <w:rFonts w:ascii="Arial" w:hAnsi="Arial" w:cs="Arial"/>
          <w:sz w:val="20"/>
          <w:szCs w:val="20"/>
          <w:shd w:val="clear" w:color="auto" w:fill="FFFFFF"/>
        </w:rPr>
        <w:t xml:space="preserve">Informationen zu den ACO </w:t>
      </w:r>
      <w:r w:rsidR="00666EF0" w:rsidRPr="00210790">
        <w:rPr>
          <w:rFonts w:ascii="Arial" w:hAnsi="Arial" w:cs="Arial"/>
          <w:color w:val="000000"/>
          <w:sz w:val="20"/>
          <w:szCs w:val="20"/>
        </w:rPr>
        <w:t>DRAIN</w:t>
      </w:r>
      <w:r w:rsidR="00666EF0" w:rsidRPr="00210790">
        <w:rPr>
          <w:rFonts w:ascii="Arial" w:hAnsi="Arial" w:cs="Arial"/>
          <w:color w:val="000000"/>
          <w:sz w:val="20"/>
          <w:szCs w:val="20"/>
          <w:vertAlign w:val="superscript"/>
        </w:rPr>
        <w:t>®</w:t>
      </w:r>
      <w:r w:rsidR="00666EF0">
        <w:rPr>
          <w:rFonts w:ascii="Arial" w:hAnsi="Arial" w:cs="Arial"/>
          <w:i/>
          <w:iCs/>
          <w:color w:val="000000"/>
          <w:sz w:val="20"/>
          <w:szCs w:val="20"/>
        </w:rPr>
        <w:t xml:space="preserve"> </w:t>
      </w:r>
      <w:proofErr w:type="spellStart"/>
      <w:r w:rsidRPr="00210790">
        <w:rPr>
          <w:rFonts w:ascii="Arial" w:hAnsi="Arial" w:cs="Arial"/>
          <w:sz w:val="20"/>
          <w:szCs w:val="20"/>
          <w:shd w:val="clear" w:color="auto" w:fill="FFFFFF"/>
        </w:rPr>
        <w:t>Deckline</w:t>
      </w:r>
      <w:proofErr w:type="spellEnd"/>
      <w:r w:rsidRPr="00210790">
        <w:rPr>
          <w:rFonts w:ascii="Arial" w:hAnsi="Arial" w:cs="Arial"/>
          <w:sz w:val="20"/>
          <w:szCs w:val="20"/>
          <w:shd w:val="clear" w:color="auto" w:fill="FFFFFF"/>
        </w:rPr>
        <w:t xml:space="preserve"> Entwässerungsrinnen, sowie ein</w:t>
      </w:r>
      <w:r w:rsidR="00C669AF" w:rsidRPr="00210790">
        <w:rPr>
          <w:rFonts w:ascii="Arial" w:hAnsi="Arial" w:cs="Arial"/>
          <w:sz w:val="20"/>
          <w:szCs w:val="20"/>
          <w:shd w:val="clear" w:color="auto" w:fill="FFFFFF"/>
        </w:rPr>
        <w:t xml:space="preserve"> Video </w:t>
      </w:r>
      <w:r w:rsidRPr="00210790">
        <w:rPr>
          <w:rFonts w:ascii="Arial" w:hAnsi="Arial" w:cs="Arial"/>
          <w:sz w:val="20"/>
          <w:szCs w:val="20"/>
          <w:shd w:val="clear" w:color="auto" w:fill="FFFFFF"/>
        </w:rPr>
        <w:t xml:space="preserve">finden Sie </w:t>
      </w:r>
      <w:r w:rsidR="00C669AF" w:rsidRPr="00210790">
        <w:rPr>
          <w:rFonts w:ascii="Arial" w:hAnsi="Arial" w:cs="Arial"/>
          <w:sz w:val="20"/>
          <w:szCs w:val="20"/>
          <w:shd w:val="clear" w:color="auto" w:fill="FFFFFF"/>
        </w:rPr>
        <w:t xml:space="preserve">unter: </w:t>
      </w:r>
      <w:r w:rsidR="00666EF0" w:rsidRPr="00666EF0">
        <w:rPr>
          <w:u w:val="single"/>
        </w:rPr>
        <w:fldChar w:fldCharType="begin"/>
      </w:r>
      <w:r w:rsidR="00666EF0" w:rsidRPr="00666EF0">
        <w:rPr>
          <w:u w:val="single"/>
        </w:rPr>
        <w:instrText xml:space="preserve"> HYPERLINK "http://www.aco.at/deckline" </w:instrText>
      </w:r>
      <w:r w:rsidR="00666EF0" w:rsidRPr="00666EF0">
        <w:rPr>
          <w:u w:val="single"/>
        </w:rPr>
        <w:fldChar w:fldCharType="separate"/>
      </w:r>
      <w:r w:rsidR="00210790" w:rsidRPr="00666EF0">
        <w:rPr>
          <w:rFonts w:ascii="Arial" w:hAnsi="Arial" w:cs="Arial"/>
          <w:sz w:val="20"/>
          <w:szCs w:val="20"/>
          <w:u w:val="single"/>
          <w:shd w:val="clear" w:color="auto" w:fill="FFFFFF"/>
        </w:rPr>
        <w:t>www.aco.at/deckline</w:t>
      </w:r>
      <w:r w:rsidR="00666EF0" w:rsidRPr="00666EF0">
        <w:rPr>
          <w:rFonts w:ascii="Arial" w:hAnsi="Arial" w:cs="Arial"/>
          <w:sz w:val="20"/>
          <w:szCs w:val="20"/>
          <w:u w:val="single"/>
          <w:shd w:val="clear" w:color="auto" w:fill="FFFFFF"/>
        </w:rPr>
        <w:fldChar w:fldCharType="end"/>
      </w:r>
    </w:p>
    <w:p w14:paraId="4BFF087C" w14:textId="2BDA06F1" w:rsidR="005026A2" w:rsidRDefault="005026A2" w:rsidP="00BD3553">
      <w:pPr>
        <w:spacing w:line="360" w:lineRule="auto"/>
        <w:rPr>
          <w:rFonts w:ascii="Arial" w:hAnsi="Arial" w:cs="Arial"/>
          <w:sz w:val="20"/>
          <w:szCs w:val="20"/>
          <w:shd w:val="clear" w:color="auto" w:fill="FFFFFF"/>
        </w:rPr>
      </w:pPr>
    </w:p>
    <w:p w14:paraId="66490D4C" w14:textId="77777777" w:rsidR="00AD4CD3" w:rsidRPr="00A76A4C" w:rsidRDefault="00AD4CD3" w:rsidP="00BD3553">
      <w:pPr>
        <w:spacing w:line="360" w:lineRule="auto"/>
        <w:rPr>
          <w:rFonts w:ascii="Arial" w:hAnsi="Arial" w:cs="Arial"/>
          <w:sz w:val="20"/>
          <w:szCs w:val="20"/>
          <w:shd w:val="clear" w:color="auto" w:fill="FFFFFF"/>
        </w:rPr>
      </w:pPr>
    </w:p>
    <w:p w14:paraId="11F567F9" w14:textId="77777777" w:rsidR="001B03DC" w:rsidRPr="00B91AE0" w:rsidRDefault="001B03DC" w:rsidP="001B03DC">
      <w:pPr>
        <w:tabs>
          <w:tab w:val="left" w:pos="400"/>
        </w:tabs>
        <w:spacing w:line="360" w:lineRule="auto"/>
        <w:rPr>
          <w:rFonts w:ascii="Stone Sans II ITC Com Bk" w:hAnsi="Stone Sans II ITC Com Bk" w:cs="Arial"/>
          <w:b/>
          <w:sz w:val="18"/>
          <w:szCs w:val="18"/>
        </w:rPr>
      </w:pPr>
      <w:r w:rsidRPr="00B91AE0">
        <w:rPr>
          <w:rFonts w:ascii="Stone Sans II ITC Com Bk" w:hAnsi="Stone Sans II ITC Com Bk" w:cs="Arial"/>
          <w:b/>
          <w:sz w:val="18"/>
          <w:szCs w:val="18"/>
        </w:rPr>
        <w:t>Über ACO Österreich</w:t>
      </w:r>
    </w:p>
    <w:p w14:paraId="39403416" w14:textId="21F9D3B6" w:rsidR="00247D79" w:rsidRPr="00247D79" w:rsidRDefault="00247D79" w:rsidP="00247D79">
      <w:pPr>
        <w:tabs>
          <w:tab w:val="left" w:pos="400"/>
        </w:tabs>
        <w:rPr>
          <w:rFonts w:ascii="Stone Sans II ITC Com Bk" w:hAnsi="Stone Sans II ITC Com Bk"/>
          <w:sz w:val="18"/>
          <w:szCs w:val="18"/>
        </w:rPr>
      </w:pPr>
      <w:r w:rsidRPr="00247D79">
        <w:rPr>
          <w:rFonts w:ascii="Stone Sans II ITC Com Bk" w:hAnsi="Stone Sans II ITC Com Bk"/>
          <w:sz w:val="18"/>
          <w:szCs w:val="18"/>
        </w:rPr>
        <w:t>1946 von Josef-Severin Ahlmann gegründet, zählt die ACO Gruppe heute zu den weltweit führenden Anbietern von Entwässerungssystemen in den Bereichen Hochbau, Tiefbau und Haustechnik, und wird auch heute noch von der Eigentümerfamilie Ahlmann geleitet.</w:t>
      </w:r>
      <w:r w:rsidRPr="00247D79">
        <w:rPr>
          <w:rFonts w:ascii="Stone Sans II ITC Com Bk" w:hAnsi="Stone Sans II ITC Com Bk"/>
          <w:sz w:val="18"/>
          <w:szCs w:val="18"/>
        </w:rPr>
        <w:br/>
        <w:t xml:space="preserve">ACO ist auf fünf Kontinenten in über 44 Ländern der Welt mit 35 Produktionsstätten vertreten. Die Zentrale des Unternehmens befindet sich nach wie vor am Stammsitz in Rendsburg/Deutschland. In Österreich ist ACO bereits seit 1993 vertreten und zählt zu den führenden Anbietern für Gebäude- und Flächenentwässerung. Der Firmensitz ist in Baden bei Wien, die Geschäftsführung liegt in den Händen von Dr. Ernst Strasser. In Österreich hat das Unternehmen knapp 60 Mitarbeitende. Weltweit beschäftigt die Gruppe über 5000 Mitarbeitende und erwirtschaftete im Jahr 2019 </w:t>
      </w:r>
      <w:r w:rsidR="00962AD6">
        <w:rPr>
          <w:rFonts w:ascii="Stone Sans II ITC Com Bk" w:hAnsi="Stone Sans II ITC Com Bk"/>
          <w:sz w:val="18"/>
          <w:szCs w:val="18"/>
        </w:rPr>
        <w:t xml:space="preserve">einen Umsatz </w:t>
      </w:r>
      <w:r w:rsidRPr="00247D79">
        <w:rPr>
          <w:rFonts w:ascii="Stone Sans II ITC Com Bk" w:hAnsi="Stone Sans II ITC Com Bk"/>
          <w:sz w:val="18"/>
          <w:szCs w:val="18"/>
        </w:rPr>
        <w:t xml:space="preserve">von 900 Millionen Euro. Weitere Informationen: </w:t>
      </w:r>
      <w:hyperlink r:id="rId8" w:history="1">
        <w:r w:rsidRPr="00247D79">
          <w:rPr>
            <w:rFonts w:ascii="Stone Sans II ITC Com Bk" w:hAnsi="Stone Sans II ITC Com Bk"/>
            <w:sz w:val="18"/>
            <w:szCs w:val="18"/>
          </w:rPr>
          <w:t>www.aco.at</w:t>
        </w:r>
      </w:hyperlink>
      <w:r>
        <w:rPr>
          <w:rFonts w:ascii="Stone Sans II ITC Com Bk" w:hAnsi="Stone Sans II ITC Com Bk"/>
          <w:sz w:val="18"/>
          <w:szCs w:val="18"/>
        </w:rPr>
        <w:t xml:space="preserve"> </w:t>
      </w:r>
    </w:p>
    <w:p w14:paraId="32BF44C3" w14:textId="224070D5" w:rsidR="0031578C" w:rsidRDefault="0031578C" w:rsidP="001B03DC">
      <w:pPr>
        <w:tabs>
          <w:tab w:val="left" w:pos="400"/>
        </w:tabs>
        <w:spacing w:line="360" w:lineRule="auto"/>
        <w:rPr>
          <w:rFonts w:ascii="Verdana" w:hAnsi="Verdana" w:cs="Arial"/>
          <w:sz w:val="16"/>
          <w:szCs w:val="16"/>
        </w:rPr>
      </w:pPr>
    </w:p>
    <w:p w14:paraId="1D355035" w14:textId="2152B6E8" w:rsidR="00AD4CD3" w:rsidRDefault="00AD4CD3" w:rsidP="001B03DC">
      <w:pPr>
        <w:tabs>
          <w:tab w:val="left" w:pos="400"/>
        </w:tabs>
        <w:spacing w:line="360" w:lineRule="auto"/>
        <w:rPr>
          <w:rFonts w:ascii="Verdana" w:hAnsi="Verdana" w:cs="Arial"/>
          <w:sz w:val="16"/>
          <w:szCs w:val="16"/>
        </w:rPr>
      </w:pPr>
    </w:p>
    <w:p w14:paraId="7D3F97DA" w14:textId="0BB18188" w:rsidR="00AD4CD3" w:rsidRDefault="00AD4CD3" w:rsidP="001B03DC">
      <w:pPr>
        <w:tabs>
          <w:tab w:val="left" w:pos="400"/>
        </w:tabs>
        <w:spacing w:line="360" w:lineRule="auto"/>
        <w:rPr>
          <w:rFonts w:ascii="Verdana" w:hAnsi="Verdana" w:cs="Arial"/>
          <w:sz w:val="16"/>
          <w:szCs w:val="16"/>
        </w:rPr>
      </w:pPr>
    </w:p>
    <w:p w14:paraId="33C2F149" w14:textId="58AF3DCF" w:rsidR="00AD4CD3" w:rsidRDefault="00AD4CD3" w:rsidP="001B03DC">
      <w:pPr>
        <w:tabs>
          <w:tab w:val="left" w:pos="400"/>
        </w:tabs>
        <w:spacing w:line="360" w:lineRule="auto"/>
        <w:rPr>
          <w:rFonts w:ascii="Verdana" w:hAnsi="Verdana" w:cs="Arial"/>
          <w:sz w:val="16"/>
          <w:szCs w:val="16"/>
        </w:rPr>
      </w:pPr>
    </w:p>
    <w:p w14:paraId="55E30231" w14:textId="00D80365" w:rsidR="00AD4CD3" w:rsidRDefault="00AD4CD3" w:rsidP="001B03DC">
      <w:pPr>
        <w:tabs>
          <w:tab w:val="left" w:pos="400"/>
        </w:tabs>
        <w:spacing w:line="360" w:lineRule="auto"/>
        <w:rPr>
          <w:rFonts w:ascii="Verdana" w:hAnsi="Verdana" w:cs="Arial"/>
          <w:sz w:val="16"/>
          <w:szCs w:val="16"/>
        </w:rPr>
      </w:pPr>
    </w:p>
    <w:p w14:paraId="7A06FB40" w14:textId="78E1C3FA" w:rsidR="00AD4CD3" w:rsidRDefault="00AD4CD3" w:rsidP="001B03DC">
      <w:pPr>
        <w:tabs>
          <w:tab w:val="left" w:pos="400"/>
        </w:tabs>
        <w:spacing w:line="360" w:lineRule="auto"/>
        <w:rPr>
          <w:rFonts w:ascii="Verdana" w:hAnsi="Verdana" w:cs="Arial"/>
          <w:sz w:val="16"/>
          <w:szCs w:val="16"/>
        </w:rPr>
      </w:pPr>
    </w:p>
    <w:p w14:paraId="15D51D84" w14:textId="1B901895" w:rsidR="00AD4CD3" w:rsidRDefault="00AD4CD3" w:rsidP="001B03DC">
      <w:pPr>
        <w:tabs>
          <w:tab w:val="left" w:pos="400"/>
        </w:tabs>
        <w:spacing w:line="360" w:lineRule="auto"/>
        <w:rPr>
          <w:rFonts w:ascii="Verdana" w:hAnsi="Verdana" w:cs="Arial"/>
          <w:sz w:val="16"/>
          <w:szCs w:val="16"/>
        </w:rPr>
      </w:pPr>
    </w:p>
    <w:p w14:paraId="020BC095" w14:textId="77777777" w:rsidR="00AD4CD3" w:rsidRDefault="00AD4CD3" w:rsidP="001B03DC">
      <w:pPr>
        <w:tabs>
          <w:tab w:val="left" w:pos="400"/>
        </w:tabs>
        <w:spacing w:line="360" w:lineRule="auto"/>
        <w:rPr>
          <w:rFonts w:ascii="Verdana" w:hAnsi="Verdana" w:cs="Arial"/>
          <w:sz w:val="16"/>
          <w:szCs w:val="16"/>
        </w:rPr>
      </w:pPr>
    </w:p>
    <w:p w14:paraId="6C0ADF5F" w14:textId="5CBA5F70" w:rsidR="00962AD6" w:rsidRPr="004C523B" w:rsidRDefault="00962AD6" w:rsidP="001B03DC">
      <w:pPr>
        <w:tabs>
          <w:tab w:val="left" w:pos="400"/>
        </w:tabs>
        <w:spacing w:line="360" w:lineRule="auto"/>
        <w:rPr>
          <w:rFonts w:ascii="Verdana" w:hAnsi="Verdana" w:cs="Arial"/>
          <w:sz w:val="16"/>
          <w:szCs w:val="16"/>
        </w:rPr>
      </w:pPr>
    </w:p>
    <w:p w14:paraId="7CB56326" w14:textId="77777777" w:rsidR="006717DF" w:rsidRPr="004C523B" w:rsidRDefault="006717DF" w:rsidP="006717DF">
      <w:pPr>
        <w:rPr>
          <w:rFonts w:ascii="Verdana" w:hAnsi="Verdana" w:cs="Arial"/>
          <w:sz w:val="16"/>
          <w:szCs w:val="16"/>
          <w:u w:val="single"/>
        </w:rPr>
      </w:pPr>
      <w:r w:rsidRPr="004C523B">
        <w:rPr>
          <w:rFonts w:ascii="Verdana" w:hAnsi="Verdana" w:cs="Arial"/>
          <w:sz w:val="16"/>
          <w:szCs w:val="16"/>
          <w:u w:val="single"/>
        </w:rPr>
        <w:lastRenderedPageBreak/>
        <w:t>Für weitere Informationen kontaktieren Sie bitte:</w:t>
      </w:r>
    </w:p>
    <w:p w14:paraId="55A9AFD3" w14:textId="77777777" w:rsidR="006717DF" w:rsidRPr="005532F3" w:rsidRDefault="006717DF" w:rsidP="006717DF">
      <w:pPr>
        <w:rPr>
          <w:rFonts w:ascii="Verdana" w:hAnsi="Verdana" w:cs="Arial"/>
          <w:sz w:val="16"/>
          <w:szCs w:val="16"/>
          <w:lang w:val="de-AT"/>
        </w:rPr>
      </w:pPr>
      <w:r w:rsidRPr="005532F3">
        <w:rPr>
          <w:rFonts w:ascii="Verdana" w:hAnsi="Verdana" w:cs="Arial"/>
          <w:sz w:val="16"/>
          <w:szCs w:val="16"/>
          <w:lang w:val="de-AT"/>
        </w:rPr>
        <w:t>ACO GmbH</w:t>
      </w:r>
    </w:p>
    <w:p w14:paraId="69CB17C7" w14:textId="77777777" w:rsidR="006717DF" w:rsidRPr="005532F3" w:rsidRDefault="002532FE" w:rsidP="006717DF">
      <w:pPr>
        <w:rPr>
          <w:rFonts w:ascii="Verdana" w:hAnsi="Verdana" w:cs="Arial"/>
          <w:sz w:val="16"/>
          <w:szCs w:val="16"/>
          <w:lang w:val="de-AT"/>
        </w:rPr>
      </w:pPr>
      <w:r w:rsidRPr="005532F3">
        <w:rPr>
          <w:rFonts w:ascii="Verdana" w:hAnsi="Verdana" w:cs="Arial"/>
          <w:sz w:val="16"/>
          <w:szCs w:val="16"/>
          <w:lang w:val="de-AT"/>
        </w:rPr>
        <w:t>Daniel Sattler</w:t>
      </w:r>
    </w:p>
    <w:p w14:paraId="2F5C1D3D" w14:textId="77777777" w:rsidR="006717DF" w:rsidRPr="005532F3" w:rsidRDefault="006717DF" w:rsidP="006717DF">
      <w:pPr>
        <w:rPr>
          <w:rFonts w:ascii="Verdana" w:hAnsi="Verdana" w:cs="Arial"/>
          <w:sz w:val="16"/>
          <w:szCs w:val="16"/>
          <w:lang w:val="de-AT"/>
        </w:rPr>
      </w:pPr>
      <w:r w:rsidRPr="005532F3">
        <w:rPr>
          <w:rFonts w:ascii="Verdana" w:hAnsi="Verdana" w:cs="Arial"/>
          <w:sz w:val="16"/>
          <w:szCs w:val="16"/>
          <w:lang w:val="de-AT"/>
        </w:rPr>
        <w:t>Tel.: +43 / 2252 / 22 420–80</w:t>
      </w:r>
      <w:r w:rsidR="002532FE" w:rsidRPr="005532F3">
        <w:rPr>
          <w:rFonts w:ascii="Verdana" w:hAnsi="Verdana" w:cs="Arial"/>
          <w:sz w:val="16"/>
          <w:szCs w:val="16"/>
          <w:lang w:val="de-AT"/>
        </w:rPr>
        <w:t xml:space="preserve"> 23</w:t>
      </w:r>
      <w:r w:rsidRPr="005532F3">
        <w:rPr>
          <w:rFonts w:ascii="Verdana" w:hAnsi="Verdana" w:cs="Arial"/>
          <w:sz w:val="16"/>
          <w:szCs w:val="16"/>
          <w:lang w:val="de-AT"/>
        </w:rPr>
        <w:t xml:space="preserve"> </w:t>
      </w:r>
    </w:p>
    <w:p w14:paraId="7BDA6EDE" w14:textId="77777777" w:rsidR="006717DF" w:rsidRPr="005532F3" w:rsidRDefault="006717DF" w:rsidP="006717DF">
      <w:pPr>
        <w:rPr>
          <w:rFonts w:ascii="Verdana" w:hAnsi="Verdana" w:cs="Arial"/>
          <w:sz w:val="16"/>
          <w:szCs w:val="16"/>
          <w:lang w:val="de-AT"/>
        </w:rPr>
      </w:pPr>
      <w:r w:rsidRPr="005532F3">
        <w:rPr>
          <w:rFonts w:ascii="Verdana" w:hAnsi="Verdana" w:cs="Arial"/>
          <w:sz w:val="16"/>
          <w:szCs w:val="16"/>
          <w:lang w:val="de-AT"/>
        </w:rPr>
        <w:t>Mobil: +43 / 664 / 889 130 48</w:t>
      </w:r>
    </w:p>
    <w:p w14:paraId="05DC4652" w14:textId="77777777" w:rsidR="006717DF" w:rsidRPr="002532FE" w:rsidRDefault="006717DF" w:rsidP="006717DF">
      <w:pPr>
        <w:rPr>
          <w:rFonts w:ascii="Verdana" w:hAnsi="Verdana" w:cs="Arial"/>
          <w:sz w:val="16"/>
          <w:szCs w:val="16"/>
        </w:rPr>
      </w:pPr>
      <w:r w:rsidRPr="002532FE">
        <w:rPr>
          <w:rFonts w:ascii="Verdana" w:hAnsi="Verdana" w:cs="Arial"/>
          <w:sz w:val="16"/>
          <w:szCs w:val="16"/>
        </w:rPr>
        <w:t xml:space="preserve">E-Mail: </w:t>
      </w:r>
      <w:r w:rsidR="002532FE" w:rsidRPr="002532FE">
        <w:rPr>
          <w:rFonts w:ascii="Verdana" w:hAnsi="Verdana" w:cs="Arial"/>
          <w:color w:val="0000FF"/>
          <w:sz w:val="16"/>
          <w:szCs w:val="16"/>
          <w:u w:val="single"/>
        </w:rPr>
        <w:t>daniel</w:t>
      </w:r>
      <w:r w:rsidRPr="002532FE">
        <w:rPr>
          <w:rFonts w:ascii="Verdana" w:hAnsi="Verdana" w:cs="Arial"/>
          <w:color w:val="0000FF"/>
          <w:sz w:val="16"/>
          <w:szCs w:val="16"/>
          <w:u w:val="single"/>
        </w:rPr>
        <w:t>.</w:t>
      </w:r>
      <w:r w:rsidR="002532FE" w:rsidRPr="002532FE">
        <w:rPr>
          <w:rFonts w:ascii="Verdana" w:hAnsi="Verdana" w:cs="Arial"/>
          <w:color w:val="0000FF"/>
          <w:sz w:val="16"/>
          <w:szCs w:val="16"/>
          <w:u w:val="single"/>
        </w:rPr>
        <w:t>sattler</w:t>
      </w:r>
      <w:r w:rsidRPr="002532FE">
        <w:rPr>
          <w:rFonts w:ascii="Verdana" w:hAnsi="Verdana" w:cs="Arial"/>
          <w:color w:val="0000FF"/>
          <w:sz w:val="16"/>
          <w:szCs w:val="16"/>
          <w:u w:val="single"/>
        </w:rPr>
        <w:t>@aco.at</w:t>
      </w:r>
    </w:p>
    <w:p w14:paraId="6E825B14" w14:textId="77777777" w:rsidR="006717DF" w:rsidRPr="004C523B" w:rsidRDefault="006717DF" w:rsidP="006717DF">
      <w:pPr>
        <w:rPr>
          <w:rFonts w:ascii="Verdana" w:hAnsi="Verdana" w:cs="Arial"/>
          <w:color w:val="0000FF"/>
          <w:sz w:val="16"/>
          <w:szCs w:val="16"/>
          <w:u w:val="single"/>
        </w:rPr>
      </w:pPr>
      <w:r w:rsidRPr="002532FE">
        <w:rPr>
          <w:rFonts w:ascii="Verdana" w:hAnsi="Verdana" w:cs="Arial"/>
          <w:color w:val="0000FF"/>
          <w:sz w:val="16"/>
          <w:szCs w:val="16"/>
          <w:u w:val="single"/>
        </w:rPr>
        <w:t>www.aco.at/presse</w:t>
      </w:r>
    </w:p>
    <w:p w14:paraId="19ECFD50" w14:textId="77777777" w:rsidR="006717DF" w:rsidRPr="00B40A5D" w:rsidRDefault="006717DF" w:rsidP="006717DF">
      <w:pPr>
        <w:tabs>
          <w:tab w:val="left" w:pos="1051"/>
        </w:tabs>
        <w:rPr>
          <w:rFonts w:ascii="Verdana" w:hAnsi="Verdana" w:cs="Arial"/>
          <w:color w:val="0000FF"/>
          <w:sz w:val="16"/>
          <w:szCs w:val="16"/>
        </w:rPr>
      </w:pPr>
      <w:r w:rsidRPr="00B40A5D">
        <w:rPr>
          <w:rFonts w:ascii="Verdana" w:hAnsi="Verdana" w:cs="Arial"/>
          <w:color w:val="0000FF"/>
          <w:sz w:val="16"/>
          <w:szCs w:val="16"/>
        </w:rPr>
        <w:tab/>
      </w:r>
    </w:p>
    <w:p w14:paraId="33BEA108" w14:textId="77777777" w:rsidR="006717DF" w:rsidRPr="004C523B" w:rsidRDefault="006717DF" w:rsidP="006717DF">
      <w:pPr>
        <w:rPr>
          <w:rFonts w:ascii="Verdana" w:hAnsi="Verdana" w:cs="Arial"/>
          <w:sz w:val="16"/>
          <w:szCs w:val="16"/>
          <w:u w:val="single"/>
        </w:rPr>
      </w:pPr>
      <w:r w:rsidRPr="004C523B">
        <w:rPr>
          <w:rFonts w:ascii="Verdana" w:hAnsi="Verdana" w:cs="Arial"/>
          <w:sz w:val="16"/>
          <w:szCs w:val="16"/>
          <w:u w:val="single"/>
        </w:rPr>
        <w:t>Pressestelle ACO Österreich</w:t>
      </w:r>
    </w:p>
    <w:p w14:paraId="333487E0" w14:textId="77777777" w:rsidR="006717DF" w:rsidRDefault="006717DF" w:rsidP="006717DF">
      <w:pPr>
        <w:rPr>
          <w:rFonts w:ascii="Verdana" w:hAnsi="Verdana" w:cs="Arial"/>
          <w:sz w:val="16"/>
          <w:szCs w:val="16"/>
        </w:rPr>
      </w:pPr>
      <w:r>
        <w:rPr>
          <w:rFonts w:ascii="Verdana" w:hAnsi="Verdana" w:cs="Arial"/>
          <w:sz w:val="16"/>
          <w:szCs w:val="16"/>
        </w:rPr>
        <w:t xml:space="preserve">ikp Wien </w:t>
      </w:r>
      <w:proofErr w:type="spellStart"/>
      <w:r>
        <w:rPr>
          <w:rFonts w:ascii="Verdana" w:hAnsi="Verdana" w:cs="Arial"/>
          <w:sz w:val="16"/>
          <w:szCs w:val="16"/>
        </w:rPr>
        <w:t>Gmbh</w:t>
      </w:r>
      <w:proofErr w:type="spellEnd"/>
    </w:p>
    <w:p w14:paraId="014D594C" w14:textId="77777777" w:rsidR="00515473" w:rsidRPr="004C523B" w:rsidRDefault="00515473" w:rsidP="006717DF">
      <w:pPr>
        <w:rPr>
          <w:rFonts w:ascii="Verdana" w:hAnsi="Verdana" w:cs="Arial"/>
          <w:sz w:val="16"/>
          <w:szCs w:val="16"/>
        </w:rPr>
      </w:pPr>
      <w:r>
        <w:rPr>
          <w:rFonts w:ascii="Verdana" w:hAnsi="Verdana" w:cs="Arial"/>
          <w:sz w:val="16"/>
          <w:szCs w:val="16"/>
        </w:rPr>
        <w:t>Veronika Rebentisch</w:t>
      </w:r>
    </w:p>
    <w:p w14:paraId="0F675F93" w14:textId="77777777" w:rsidR="006717DF" w:rsidRPr="004C523B" w:rsidRDefault="006717DF" w:rsidP="006717DF">
      <w:pPr>
        <w:rPr>
          <w:rFonts w:ascii="Verdana" w:hAnsi="Verdana" w:cs="Arial"/>
          <w:sz w:val="16"/>
          <w:szCs w:val="16"/>
        </w:rPr>
      </w:pPr>
      <w:r>
        <w:rPr>
          <w:rFonts w:ascii="Verdana" w:hAnsi="Verdana" w:cs="Arial"/>
          <w:sz w:val="16"/>
          <w:szCs w:val="16"/>
        </w:rPr>
        <w:t>Museumstraße 3/5, 1070 Wien</w:t>
      </w:r>
    </w:p>
    <w:p w14:paraId="0BCA4F44" w14:textId="77777777" w:rsidR="006717DF" w:rsidRPr="004C523B" w:rsidRDefault="006717DF" w:rsidP="006717DF">
      <w:pPr>
        <w:rPr>
          <w:rFonts w:ascii="Verdana" w:hAnsi="Verdana" w:cs="Arial"/>
          <w:sz w:val="16"/>
          <w:szCs w:val="16"/>
        </w:rPr>
      </w:pPr>
      <w:r w:rsidRPr="004C523B">
        <w:rPr>
          <w:rFonts w:ascii="Verdana" w:hAnsi="Verdana" w:cs="Arial"/>
          <w:sz w:val="16"/>
          <w:szCs w:val="16"/>
        </w:rPr>
        <w:t>Tel.</w:t>
      </w:r>
      <w:r w:rsidR="00515473">
        <w:rPr>
          <w:rFonts w:ascii="Verdana" w:hAnsi="Verdana" w:cs="Arial"/>
          <w:sz w:val="16"/>
          <w:szCs w:val="16"/>
        </w:rPr>
        <w:t>:</w:t>
      </w:r>
      <w:r w:rsidRPr="004C523B">
        <w:rPr>
          <w:rFonts w:ascii="Verdana" w:hAnsi="Verdana" w:cs="Arial"/>
          <w:sz w:val="16"/>
          <w:szCs w:val="16"/>
        </w:rPr>
        <w:t xml:space="preserve"> +43 / 1 / </w:t>
      </w:r>
      <w:r>
        <w:rPr>
          <w:rFonts w:ascii="Verdana" w:hAnsi="Verdana" w:cs="Arial"/>
          <w:sz w:val="16"/>
          <w:szCs w:val="16"/>
        </w:rPr>
        <w:t>524 77 90–27</w:t>
      </w:r>
    </w:p>
    <w:p w14:paraId="6B4F9FE8" w14:textId="77777777" w:rsidR="006717DF" w:rsidRDefault="006717DF" w:rsidP="006717DF">
      <w:pPr>
        <w:rPr>
          <w:rFonts w:ascii="Verdana" w:hAnsi="Verdana" w:cs="Arial"/>
          <w:sz w:val="16"/>
          <w:szCs w:val="16"/>
        </w:rPr>
      </w:pPr>
      <w:r w:rsidRPr="004C523B">
        <w:rPr>
          <w:rFonts w:ascii="Verdana" w:hAnsi="Verdana" w:cs="Arial"/>
          <w:sz w:val="16"/>
          <w:szCs w:val="16"/>
        </w:rPr>
        <w:t xml:space="preserve">E-Mail: </w:t>
      </w:r>
      <w:hyperlink r:id="rId9" w:history="1">
        <w:r w:rsidRPr="002C21F3">
          <w:rPr>
            <w:rStyle w:val="Hyperlink"/>
            <w:rFonts w:ascii="Verdana" w:hAnsi="Verdana" w:cs="Arial"/>
            <w:sz w:val="16"/>
            <w:szCs w:val="16"/>
          </w:rPr>
          <w:t>aco@ikp.at</w:t>
        </w:r>
      </w:hyperlink>
      <w:r>
        <w:rPr>
          <w:rFonts w:ascii="Verdana" w:hAnsi="Verdana" w:cs="Arial"/>
          <w:sz w:val="16"/>
          <w:szCs w:val="16"/>
        </w:rPr>
        <w:t xml:space="preserve"> </w:t>
      </w:r>
    </w:p>
    <w:p w14:paraId="68B67250" w14:textId="77777777" w:rsidR="006717DF" w:rsidRPr="000050E1" w:rsidRDefault="00666EF0" w:rsidP="006717DF">
      <w:pPr>
        <w:rPr>
          <w:rFonts w:ascii="Verdana" w:hAnsi="Verdana" w:cs="Arial"/>
          <w:color w:val="0000FF"/>
          <w:sz w:val="16"/>
          <w:szCs w:val="16"/>
          <w:u w:val="single"/>
        </w:rPr>
      </w:pPr>
      <w:hyperlink r:id="rId10" w:history="1">
        <w:r w:rsidR="006717DF" w:rsidRPr="002A3C9E">
          <w:rPr>
            <w:rStyle w:val="Hyperlink"/>
            <w:rFonts w:ascii="Verdana" w:hAnsi="Verdana" w:cs="Arial"/>
            <w:sz w:val="16"/>
            <w:szCs w:val="16"/>
          </w:rPr>
          <w:t>www.ikp.at</w:t>
        </w:r>
      </w:hyperlink>
    </w:p>
    <w:p w14:paraId="3A4C665E" w14:textId="77777777" w:rsidR="001B03DC" w:rsidRDefault="001B03DC" w:rsidP="001B03DC"/>
    <w:p w14:paraId="1FFFEEEE" w14:textId="77777777" w:rsidR="001E5C1F" w:rsidRDefault="001E5C1F" w:rsidP="001E5C1F">
      <w:pPr>
        <w:pStyle w:val="StandardWeb"/>
        <w:spacing w:before="0" w:beforeAutospacing="0" w:after="0" w:afterAutospacing="0" w:line="360" w:lineRule="auto"/>
        <w:rPr>
          <w:rFonts w:ascii="Verdana" w:hAnsi="Verdana" w:cs="Arial"/>
          <w:sz w:val="18"/>
          <w:szCs w:val="18"/>
        </w:rPr>
      </w:pPr>
    </w:p>
    <w:p w14:paraId="387DDE94" w14:textId="77777777" w:rsidR="002532FE" w:rsidRDefault="002532FE" w:rsidP="001E5C1F">
      <w:pPr>
        <w:pStyle w:val="StandardWeb"/>
        <w:spacing w:before="0" w:beforeAutospacing="0" w:after="0" w:afterAutospacing="0" w:line="360" w:lineRule="auto"/>
        <w:rPr>
          <w:rFonts w:ascii="Verdana" w:hAnsi="Verdana" w:cs="Arial"/>
          <w:sz w:val="18"/>
          <w:szCs w:val="18"/>
        </w:rPr>
      </w:pPr>
    </w:p>
    <w:sectPr w:rsidR="002532FE" w:rsidSect="001E5C1F">
      <w:headerReference w:type="default" r:id="rId11"/>
      <w:footerReference w:type="even" r:id="rId12"/>
      <w:footerReference w:type="default" r:id="rId13"/>
      <w:pgSz w:w="12240" w:h="15840"/>
      <w:pgMar w:top="2552" w:right="1701" w:bottom="1418" w:left="1701" w:header="720" w:footer="61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686E9" w14:textId="77777777" w:rsidR="00585C11" w:rsidRDefault="00585C11">
      <w:r>
        <w:separator/>
      </w:r>
    </w:p>
  </w:endnote>
  <w:endnote w:type="continuationSeparator" w:id="0">
    <w:p w14:paraId="5D14B05B" w14:textId="77777777" w:rsidR="00585C11" w:rsidRDefault="00585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 Pro">
    <w:altName w:val="﷽﷽﷽﷽﷽﷽﷽﷽ro"/>
    <w:charset w:val="00"/>
    <w:family w:val="roman"/>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News Gothic">
    <w:altName w:val="News Gothic"/>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tone Sans II ITC Com Bk">
    <w:altName w:val="Calibri"/>
    <w:charset w:val="00"/>
    <w:family w:val="swiss"/>
    <w:pitch w:val="variable"/>
    <w:sig w:usb0="A00000AF" w:usb1="5000205B"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63752" w14:textId="77777777" w:rsidR="00D64136" w:rsidRDefault="00D64136" w:rsidP="00741DE1">
    <w:pPr>
      <w:pStyle w:val="Fuzeile"/>
      <w:ind w:right="360"/>
    </w:pPr>
    <w:r>
      <w:rPr>
        <w:rStyle w:val="Seitenzahl"/>
      </w:rPr>
      <w:fldChar w:fldCharType="begin"/>
    </w:r>
    <w:r w:rsidR="007A735E">
      <w:rPr>
        <w:rStyle w:val="Seitenzahl"/>
      </w:rPr>
      <w:instrText>PAGE</w:instrText>
    </w:r>
    <w:r>
      <w:rPr>
        <w:rStyle w:val="Seitenzahl"/>
      </w:rPr>
      <w:instrText xml:space="preserve">  </w:instrTex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3C032" w14:textId="77777777" w:rsidR="00D64136" w:rsidRPr="00541E62" w:rsidRDefault="00D64136" w:rsidP="000959BE">
    <w:pPr>
      <w:pStyle w:val="Fuzeile"/>
      <w:tabs>
        <w:tab w:val="clear" w:pos="4536"/>
        <w:tab w:val="left" w:pos="4962"/>
      </w:tabs>
      <w:ind w:right="360"/>
      <w:rPr>
        <w:rFonts w:ascii="Verdana" w:hAnsi="Verdana" w:cs="Arial"/>
        <w:bCs/>
        <w:color w:val="6D6D6D"/>
        <w:sz w:val="12"/>
        <w:szCs w:val="12"/>
      </w:rPr>
    </w:pPr>
    <w:r w:rsidRPr="00541E62">
      <w:rPr>
        <w:rFonts w:ascii="Verdana" w:hAnsi="Verdana"/>
        <w:bCs/>
        <w:color w:val="6D6D6D"/>
        <w:sz w:val="16"/>
        <w:szCs w:val="16"/>
      </w:rPr>
      <w:tab/>
      <w:t xml:space="preserve">Seite </w:t>
    </w:r>
    <w:r w:rsidRPr="00541E62">
      <w:rPr>
        <w:rFonts w:ascii="Verdana" w:hAnsi="Verdana"/>
        <w:bCs/>
        <w:color w:val="6D6D6D"/>
        <w:sz w:val="16"/>
        <w:szCs w:val="16"/>
      </w:rPr>
      <w:fldChar w:fldCharType="begin"/>
    </w:r>
    <w:r w:rsidRPr="00541E62">
      <w:rPr>
        <w:rFonts w:ascii="Verdana" w:hAnsi="Verdana"/>
        <w:bCs/>
        <w:color w:val="6D6D6D"/>
        <w:sz w:val="16"/>
        <w:szCs w:val="16"/>
      </w:rPr>
      <w:instrText xml:space="preserve"> </w:instrText>
    </w:r>
    <w:r w:rsidR="007A735E">
      <w:rPr>
        <w:rFonts w:ascii="Verdana" w:hAnsi="Verdana"/>
        <w:bCs/>
        <w:color w:val="6D6D6D"/>
        <w:sz w:val="16"/>
        <w:szCs w:val="16"/>
      </w:rPr>
      <w:instrText>PAGE</w:instrText>
    </w:r>
    <w:r w:rsidRPr="00541E62">
      <w:rPr>
        <w:rFonts w:ascii="Verdana" w:hAnsi="Verdana"/>
        <w:bCs/>
        <w:color w:val="6D6D6D"/>
        <w:sz w:val="16"/>
        <w:szCs w:val="16"/>
      </w:rPr>
      <w:instrText xml:space="preserve"> </w:instrText>
    </w:r>
    <w:r w:rsidRPr="00541E62">
      <w:rPr>
        <w:rFonts w:ascii="Verdana" w:hAnsi="Verdana"/>
        <w:bCs/>
        <w:color w:val="6D6D6D"/>
        <w:sz w:val="16"/>
        <w:szCs w:val="16"/>
      </w:rPr>
      <w:fldChar w:fldCharType="separate"/>
    </w:r>
    <w:r w:rsidR="00F01CA2">
      <w:rPr>
        <w:rFonts w:ascii="Verdana" w:hAnsi="Verdana"/>
        <w:bCs/>
        <w:noProof/>
        <w:color w:val="6D6D6D"/>
        <w:sz w:val="16"/>
        <w:szCs w:val="16"/>
      </w:rPr>
      <w:t>1</w:t>
    </w:r>
    <w:r w:rsidRPr="00541E62">
      <w:rPr>
        <w:rFonts w:ascii="Verdana" w:hAnsi="Verdana"/>
        <w:bCs/>
        <w:color w:val="6D6D6D"/>
        <w:sz w:val="16"/>
        <w:szCs w:val="16"/>
      </w:rPr>
      <w:fldChar w:fldCharType="end"/>
    </w:r>
    <w:r w:rsidRPr="00541E62">
      <w:rPr>
        <w:rFonts w:ascii="Verdana" w:hAnsi="Verdana"/>
        <w:bCs/>
        <w:color w:val="6D6D6D"/>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09D7F" w14:textId="77777777" w:rsidR="00585C11" w:rsidRDefault="00585C11">
      <w:r>
        <w:separator/>
      </w:r>
    </w:p>
  </w:footnote>
  <w:footnote w:type="continuationSeparator" w:id="0">
    <w:p w14:paraId="015A5C16" w14:textId="77777777" w:rsidR="00585C11" w:rsidRDefault="00585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50C03" w14:textId="77777777" w:rsidR="00D64136" w:rsidRDefault="00D64136">
    <w:pPr>
      <w:pStyle w:val="Kopfzeile"/>
    </w:pPr>
  </w:p>
  <w:p w14:paraId="63FA8436" w14:textId="77777777" w:rsidR="00D64136" w:rsidRPr="009D0963" w:rsidRDefault="007F14B3">
    <w:pPr>
      <w:pStyle w:val="Kopfzeile"/>
      <w:rPr>
        <w:b/>
        <w:bCs/>
      </w:rPr>
    </w:pPr>
    <w:r w:rsidRPr="009D0963">
      <w:rPr>
        <w:b/>
        <w:bCs/>
        <w:noProof/>
        <w:lang w:eastAsia="de-DE"/>
      </w:rPr>
      <w:drawing>
        <wp:anchor distT="0" distB="0" distL="114300" distR="114300" simplePos="0" relativeHeight="251657728" behindDoc="0" locked="0" layoutInCell="1" allowOverlap="1" wp14:anchorId="6FD78CE3" wp14:editId="3B44DB6C">
          <wp:simplePos x="0" y="0"/>
          <wp:positionH relativeFrom="column">
            <wp:posOffset>4572000</wp:posOffset>
          </wp:positionH>
          <wp:positionV relativeFrom="paragraph">
            <wp:posOffset>6350</wp:posOffset>
          </wp:positionV>
          <wp:extent cx="954405" cy="719455"/>
          <wp:effectExtent l="0" t="0" r="0" b="0"/>
          <wp:wrapTight wrapText="bothSides">
            <wp:wrapPolygon edited="0">
              <wp:start x="0" y="0"/>
              <wp:lineTo x="0" y="21162"/>
              <wp:lineTo x="21126" y="21162"/>
              <wp:lineTo x="21126" y="0"/>
              <wp:lineTo x="0" y="0"/>
            </wp:wrapPolygon>
          </wp:wrapTight>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40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C17D94" w:rsidRPr="009D0963">
      <w:rPr>
        <w:b/>
        <w:bCs/>
      </w:rPr>
      <w:t xml:space="preserve">Pressetext für Architekten und </w:t>
    </w:r>
    <w:r w:rsidR="00BC1A4D" w:rsidRPr="009D0963">
      <w:rPr>
        <w:b/>
        <w:bCs/>
      </w:rPr>
      <w:t>Planer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1086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B3165DD"/>
    <w:multiLevelType w:val="hybridMultilevel"/>
    <w:tmpl w:val="53A41B5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21D80318"/>
    <w:multiLevelType w:val="hybridMultilevel"/>
    <w:tmpl w:val="E8B644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857F69"/>
    <w:multiLevelType w:val="hybridMultilevel"/>
    <w:tmpl w:val="4CA276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9492CD9"/>
    <w:multiLevelType w:val="hybridMultilevel"/>
    <w:tmpl w:val="7B7A8A1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5A2504BB"/>
    <w:multiLevelType w:val="hybridMultilevel"/>
    <w:tmpl w:val="35742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1"/>
  </w:num>
  <w:num w:numId="4">
    <w:abstractNumId w:val="1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644"/>
    <w:rsid w:val="000101DF"/>
    <w:rsid w:val="00011033"/>
    <w:rsid w:val="0001130F"/>
    <w:rsid w:val="00015313"/>
    <w:rsid w:val="000158D1"/>
    <w:rsid w:val="00017E86"/>
    <w:rsid w:val="000217E5"/>
    <w:rsid w:val="000254D6"/>
    <w:rsid w:val="00031BDC"/>
    <w:rsid w:val="000336EC"/>
    <w:rsid w:val="00033EC6"/>
    <w:rsid w:val="000365E4"/>
    <w:rsid w:val="000426EB"/>
    <w:rsid w:val="000436AB"/>
    <w:rsid w:val="00043BEC"/>
    <w:rsid w:val="000508E7"/>
    <w:rsid w:val="0005597B"/>
    <w:rsid w:val="00060335"/>
    <w:rsid w:val="00063948"/>
    <w:rsid w:val="00065B66"/>
    <w:rsid w:val="0006699E"/>
    <w:rsid w:val="00073086"/>
    <w:rsid w:val="000746D1"/>
    <w:rsid w:val="00077A53"/>
    <w:rsid w:val="000915FB"/>
    <w:rsid w:val="000945E6"/>
    <w:rsid w:val="00094D52"/>
    <w:rsid w:val="00094DD5"/>
    <w:rsid w:val="000959BE"/>
    <w:rsid w:val="00097701"/>
    <w:rsid w:val="00097863"/>
    <w:rsid w:val="000A63BC"/>
    <w:rsid w:val="000B051E"/>
    <w:rsid w:val="000B19D7"/>
    <w:rsid w:val="000B3B1C"/>
    <w:rsid w:val="000B4490"/>
    <w:rsid w:val="000C1631"/>
    <w:rsid w:val="000C612E"/>
    <w:rsid w:val="000D6CE4"/>
    <w:rsid w:val="000E2F18"/>
    <w:rsid w:val="000E6F02"/>
    <w:rsid w:val="000E732B"/>
    <w:rsid w:val="000F7060"/>
    <w:rsid w:val="000F78E7"/>
    <w:rsid w:val="001001A8"/>
    <w:rsid w:val="001016F9"/>
    <w:rsid w:val="00103ED4"/>
    <w:rsid w:val="001061A3"/>
    <w:rsid w:val="00107649"/>
    <w:rsid w:val="00113858"/>
    <w:rsid w:val="001161C6"/>
    <w:rsid w:val="00116737"/>
    <w:rsid w:val="00117B22"/>
    <w:rsid w:val="00117F6A"/>
    <w:rsid w:val="00123183"/>
    <w:rsid w:val="00126ADE"/>
    <w:rsid w:val="001270AE"/>
    <w:rsid w:val="00127A73"/>
    <w:rsid w:val="00131B1F"/>
    <w:rsid w:val="00132F2C"/>
    <w:rsid w:val="00136688"/>
    <w:rsid w:val="00136A12"/>
    <w:rsid w:val="00137534"/>
    <w:rsid w:val="00144186"/>
    <w:rsid w:val="00147A94"/>
    <w:rsid w:val="00150661"/>
    <w:rsid w:val="00153725"/>
    <w:rsid w:val="0015484E"/>
    <w:rsid w:val="00155C31"/>
    <w:rsid w:val="00163374"/>
    <w:rsid w:val="00177D13"/>
    <w:rsid w:val="0018226C"/>
    <w:rsid w:val="001824A7"/>
    <w:rsid w:val="00182FE2"/>
    <w:rsid w:val="00187F6C"/>
    <w:rsid w:val="001900D2"/>
    <w:rsid w:val="00192858"/>
    <w:rsid w:val="00195115"/>
    <w:rsid w:val="001A32A6"/>
    <w:rsid w:val="001A32AC"/>
    <w:rsid w:val="001A408C"/>
    <w:rsid w:val="001B03DC"/>
    <w:rsid w:val="001B2A10"/>
    <w:rsid w:val="001B3662"/>
    <w:rsid w:val="001B66FE"/>
    <w:rsid w:val="001B7B9F"/>
    <w:rsid w:val="001C07A4"/>
    <w:rsid w:val="001C21A5"/>
    <w:rsid w:val="001C7167"/>
    <w:rsid w:val="001D0ABB"/>
    <w:rsid w:val="001D12B9"/>
    <w:rsid w:val="001D2735"/>
    <w:rsid w:val="001D7B87"/>
    <w:rsid w:val="001E0E49"/>
    <w:rsid w:val="001E434B"/>
    <w:rsid w:val="001E44E1"/>
    <w:rsid w:val="001E5C1F"/>
    <w:rsid w:val="001F4123"/>
    <w:rsid w:val="001F5396"/>
    <w:rsid w:val="001F6968"/>
    <w:rsid w:val="001F6CEA"/>
    <w:rsid w:val="001F75ED"/>
    <w:rsid w:val="00210790"/>
    <w:rsid w:val="00211448"/>
    <w:rsid w:val="0021333F"/>
    <w:rsid w:val="00226921"/>
    <w:rsid w:val="00232912"/>
    <w:rsid w:val="00232F3C"/>
    <w:rsid w:val="002359DC"/>
    <w:rsid w:val="0024291E"/>
    <w:rsid w:val="00247D79"/>
    <w:rsid w:val="00250C4E"/>
    <w:rsid w:val="002532FE"/>
    <w:rsid w:val="00253A0E"/>
    <w:rsid w:val="002564EB"/>
    <w:rsid w:val="002572DA"/>
    <w:rsid w:val="00261509"/>
    <w:rsid w:val="0026331F"/>
    <w:rsid w:val="0026620E"/>
    <w:rsid w:val="0027018C"/>
    <w:rsid w:val="0027047D"/>
    <w:rsid w:val="00271A47"/>
    <w:rsid w:val="002756B6"/>
    <w:rsid w:val="00276177"/>
    <w:rsid w:val="002761A3"/>
    <w:rsid w:val="00280BB1"/>
    <w:rsid w:val="0028157A"/>
    <w:rsid w:val="00285008"/>
    <w:rsid w:val="00286509"/>
    <w:rsid w:val="00287CA6"/>
    <w:rsid w:val="002965A8"/>
    <w:rsid w:val="002A1D72"/>
    <w:rsid w:val="002A4663"/>
    <w:rsid w:val="002B115D"/>
    <w:rsid w:val="002B142D"/>
    <w:rsid w:val="002B32E8"/>
    <w:rsid w:val="002B3D0E"/>
    <w:rsid w:val="002B4A7F"/>
    <w:rsid w:val="002B5CDF"/>
    <w:rsid w:val="002B62B8"/>
    <w:rsid w:val="002B6E15"/>
    <w:rsid w:val="002C0372"/>
    <w:rsid w:val="002C3B3D"/>
    <w:rsid w:val="002C3C5D"/>
    <w:rsid w:val="002C5532"/>
    <w:rsid w:val="002C571F"/>
    <w:rsid w:val="002E0E9A"/>
    <w:rsid w:val="002E1A2A"/>
    <w:rsid w:val="002E280F"/>
    <w:rsid w:val="002E50B7"/>
    <w:rsid w:val="002F0C84"/>
    <w:rsid w:val="002F36D0"/>
    <w:rsid w:val="00301D6D"/>
    <w:rsid w:val="003069B1"/>
    <w:rsid w:val="00306DB2"/>
    <w:rsid w:val="0031148F"/>
    <w:rsid w:val="00312D5F"/>
    <w:rsid w:val="0031578C"/>
    <w:rsid w:val="00320117"/>
    <w:rsid w:val="00320624"/>
    <w:rsid w:val="00320682"/>
    <w:rsid w:val="0032328F"/>
    <w:rsid w:val="00323736"/>
    <w:rsid w:val="0033177A"/>
    <w:rsid w:val="003323A9"/>
    <w:rsid w:val="003359AE"/>
    <w:rsid w:val="00335C60"/>
    <w:rsid w:val="00337142"/>
    <w:rsid w:val="00343726"/>
    <w:rsid w:val="00347838"/>
    <w:rsid w:val="00350DDD"/>
    <w:rsid w:val="00360819"/>
    <w:rsid w:val="00360836"/>
    <w:rsid w:val="00362B94"/>
    <w:rsid w:val="003631D1"/>
    <w:rsid w:val="0036332B"/>
    <w:rsid w:val="003643A4"/>
    <w:rsid w:val="003675E9"/>
    <w:rsid w:val="00371D0F"/>
    <w:rsid w:val="003745A1"/>
    <w:rsid w:val="00374F55"/>
    <w:rsid w:val="00381262"/>
    <w:rsid w:val="003829DC"/>
    <w:rsid w:val="003839A0"/>
    <w:rsid w:val="0038488C"/>
    <w:rsid w:val="00384EB8"/>
    <w:rsid w:val="00391A97"/>
    <w:rsid w:val="0039207E"/>
    <w:rsid w:val="003927BB"/>
    <w:rsid w:val="00396482"/>
    <w:rsid w:val="003A283D"/>
    <w:rsid w:val="003A3996"/>
    <w:rsid w:val="003B0146"/>
    <w:rsid w:val="003B5B53"/>
    <w:rsid w:val="003B7CF0"/>
    <w:rsid w:val="003C35D5"/>
    <w:rsid w:val="003C59CF"/>
    <w:rsid w:val="003C5D8F"/>
    <w:rsid w:val="003C6F1C"/>
    <w:rsid w:val="003C6FF8"/>
    <w:rsid w:val="003D449F"/>
    <w:rsid w:val="003D5941"/>
    <w:rsid w:val="003D791D"/>
    <w:rsid w:val="003E2563"/>
    <w:rsid w:val="003E4321"/>
    <w:rsid w:val="003E4D06"/>
    <w:rsid w:val="003F1876"/>
    <w:rsid w:val="003F54E6"/>
    <w:rsid w:val="00400935"/>
    <w:rsid w:val="00401473"/>
    <w:rsid w:val="00402B01"/>
    <w:rsid w:val="00410375"/>
    <w:rsid w:val="00411DBA"/>
    <w:rsid w:val="00412E77"/>
    <w:rsid w:val="00420415"/>
    <w:rsid w:val="00426055"/>
    <w:rsid w:val="004264CC"/>
    <w:rsid w:val="00426C22"/>
    <w:rsid w:val="00444512"/>
    <w:rsid w:val="004535A5"/>
    <w:rsid w:val="004550D7"/>
    <w:rsid w:val="00456559"/>
    <w:rsid w:val="00463BAE"/>
    <w:rsid w:val="00471C01"/>
    <w:rsid w:val="00473584"/>
    <w:rsid w:val="0047438C"/>
    <w:rsid w:val="0048036C"/>
    <w:rsid w:val="00481D61"/>
    <w:rsid w:val="00485A50"/>
    <w:rsid w:val="00487245"/>
    <w:rsid w:val="004902F7"/>
    <w:rsid w:val="004A0322"/>
    <w:rsid w:val="004A309A"/>
    <w:rsid w:val="004A31A2"/>
    <w:rsid w:val="004A41BF"/>
    <w:rsid w:val="004A49EF"/>
    <w:rsid w:val="004A71B4"/>
    <w:rsid w:val="004A7877"/>
    <w:rsid w:val="004B0613"/>
    <w:rsid w:val="004B7B41"/>
    <w:rsid w:val="004C1B32"/>
    <w:rsid w:val="004C3629"/>
    <w:rsid w:val="004C3B2A"/>
    <w:rsid w:val="004D2A71"/>
    <w:rsid w:val="004D7A4A"/>
    <w:rsid w:val="004E1303"/>
    <w:rsid w:val="004E65DE"/>
    <w:rsid w:val="004F0363"/>
    <w:rsid w:val="004F063B"/>
    <w:rsid w:val="004F0967"/>
    <w:rsid w:val="004F3223"/>
    <w:rsid w:val="004F3C4A"/>
    <w:rsid w:val="004F4DCA"/>
    <w:rsid w:val="004F5A7C"/>
    <w:rsid w:val="004F6C61"/>
    <w:rsid w:val="00500D21"/>
    <w:rsid w:val="005026A2"/>
    <w:rsid w:val="00515473"/>
    <w:rsid w:val="005246FF"/>
    <w:rsid w:val="0053055E"/>
    <w:rsid w:val="00541E62"/>
    <w:rsid w:val="00542248"/>
    <w:rsid w:val="005457AC"/>
    <w:rsid w:val="005532F3"/>
    <w:rsid w:val="00553E5B"/>
    <w:rsid w:val="00554684"/>
    <w:rsid w:val="00555F5E"/>
    <w:rsid w:val="00556A60"/>
    <w:rsid w:val="00563C79"/>
    <w:rsid w:val="00564A11"/>
    <w:rsid w:val="00565134"/>
    <w:rsid w:val="005662E5"/>
    <w:rsid w:val="00572113"/>
    <w:rsid w:val="00572644"/>
    <w:rsid w:val="00575AE1"/>
    <w:rsid w:val="00576591"/>
    <w:rsid w:val="00577AC0"/>
    <w:rsid w:val="00580AD8"/>
    <w:rsid w:val="00582EC5"/>
    <w:rsid w:val="00583CE0"/>
    <w:rsid w:val="00585C11"/>
    <w:rsid w:val="00594922"/>
    <w:rsid w:val="00595954"/>
    <w:rsid w:val="005A013F"/>
    <w:rsid w:val="005A0D42"/>
    <w:rsid w:val="005A333A"/>
    <w:rsid w:val="005A6195"/>
    <w:rsid w:val="005B15DC"/>
    <w:rsid w:val="005B25E8"/>
    <w:rsid w:val="005B2E35"/>
    <w:rsid w:val="005B2FAA"/>
    <w:rsid w:val="005B4B92"/>
    <w:rsid w:val="005B53A4"/>
    <w:rsid w:val="005B6552"/>
    <w:rsid w:val="005C2856"/>
    <w:rsid w:val="005C3760"/>
    <w:rsid w:val="005C3DA9"/>
    <w:rsid w:val="005D66A7"/>
    <w:rsid w:val="005D66E7"/>
    <w:rsid w:val="005E0ED6"/>
    <w:rsid w:val="005E118D"/>
    <w:rsid w:val="005E6DE1"/>
    <w:rsid w:val="005F34AA"/>
    <w:rsid w:val="005F5AA9"/>
    <w:rsid w:val="005F6081"/>
    <w:rsid w:val="005F6150"/>
    <w:rsid w:val="005F7168"/>
    <w:rsid w:val="005F796A"/>
    <w:rsid w:val="00601E0A"/>
    <w:rsid w:val="00603BF3"/>
    <w:rsid w:val="00604A1F"/>
    <w:rsid w:val="00604F4B"/>
    <w:rsid w:val="00605A35"/>
    <w:rsid w:val="00606718"/>
    <w:rsid w:val="006169BE"/>
    <w:rsid w:val="0061785B"/>
    <w:rsid w:val="006214B0"/>
    <w:rsid w:val="00622836"/>
    <w:rsid w:val="00626949"/>
    <w:rsid w:val="00626C53"/>
    <w:rsid w:val="00631D26"/>
    <w:rsid w:val="0063220B"/>
    <w:rsid w:val="00633545"/>
    <w:rsid w:val="00634F71"/>
    <w:rsid w:val="00635A63"/>
    <w:rsid w:val="006371C8"/>
    <w:rsid w:val="0064079B"/>
    <w:rsid w:val="006423AF"/>
    <w:rsid w:val="00646F38"/>
    <w:rsid w:val="0065045B"/>
    <w:rsid w:val="00652354"/>
    <w:rsid w:val="0065435F"/>
    <w:rsid w:val="00656ED2"/>
    <w:rsid w:val="00665CEC"/>
    <w:rsid w:val="00666C8E"/>
    <w:rsid w:val="00666EF0"/>
    <w:rsid w:val="006717DF"/>
    <w:rsid w:val="00676575"/>
    <w:rsid w:val="00682C42"/>
    <w:rsid w:val="006842DA"/>
    <w:rsid w:val="00685DC2"/>
    <w:rsid w:val="00690FCF"/>
    <w:rsid w:val="006941DB"/>
    <w:rsid w:val="00696908"/>
    <w:rsid w:val="006970A8"/>
    <w:rsid w:val="006A181A"/>
    <w:rsid w:val="006A4E17"/>
    <w:rsid w:val="006B08EB"/>
    <w:rsid w:val="006B26A8"/>
    <w:rsid w:val="006B2F98"/>
    <w:rsid w:val="006B4C06"/>
    <w:rsid w:val="006B6EF2"/>
    <w:rsid w:val="006C19A9"/>
    <w:rsid w:val="006C2062"/>
    <w:rsid w:val="006C2CAF"/>
    <w:rsid w:val="006C2D5B"/>
    <w:rsid w:val="006C69D9"/>
    <w:rsid w:val="006C7494"/>
    <w:rsid w:val="006E3DCD"/>
    <w:rsid w:val="006E4D4F"/>
    <w:rsid w:val="006E57AE"/>
    <w:rsid w:val="006E7613"/>
    <w:rsid w:val="006F5311"/>
    <w:rsid w:val="00701257"/>
    <w:rsid w:val="00701C39"/>
    <w:rsid w:val="00711743"/>
    <w:rsid w:val="00717A7C"/>
    <w:rsid w:val="007212EB"/>
    <w:rsid w:val="00726805"/>
    <w:rsid w:val="00727102"/>
    <w:rsid w:val="00730C96"/>
    <w:rsid w:val="0073382C"/>
    <w:rsid w:val="00737896"/>
    <w:rsid w:val="00741DE1"/>
    <w:rsid w:val="00743D07"/>
    <w:rsid w:val="00743F3A"/>
    <w:rsid w:val="00745E23"/>
    <w:rsid w:val="00747894"/>
    <w:rsid w:val="00761109"/>
    <w:rsid w:val="00763482"/>
    <w:rsid w:val="007665A9"/>
    <w:rsid w:val="00766E18"/>
    <w:rsid w:val="00770F1E"/>
    <w:rsid w:val="007725AA"/>
    <w:rsid w:val="00780409"/>
    <w:rsid w:val="00783BAC"/>
    <w:rsid w:val="00790439"/>
    <w:rsid w:val="007A39CF"/>
    <w:rsid w:val="007A7093"/>
    <w:rsid w:val="007A735E"/>
    <w:rsid w:val="007B1105"/>
    <w:rsid w:val="007B58F3"/>
    <w:rsid w:val="007B6430"/>
    <w:rsid w:val="007C2491"/>
    <w:rsid w:val="007C4A58"/>
    <w:rsid w:val="007D66B4"/>
    <w:rsid w:val="007D7D08"/>
    <w:rsid w:val="007E1AA7"/>
    <w:rsid w:val="007E50BA"/>
    <w:rsid w:val="007F14B3"/>
    <w:rsid w:val="007F2759"/>
    <w:rsid w:val="00806DD4"/>
    <w:rsid w:val="0081207B"/>
    <w:rsid w:val="00813BFE"/>
    <w:rsid w:val="008308E8"/>
    <w:rsid w:val="00832357"/>
    <w:rsid w:val="008338AB"/>
    <w:rsid w:val="00834038"/>
    <w:rsid w:val="00843F81"/>
    <w:rsid w:val="0084580F"/>
    <w:rsid w:val="008465C8"/>
    <w:rsid w:val="008465D3"/>
    <w:rsid w:val="008467C8"/>
    <w:rsid w:val="008476F3"/>
    <w:rsid w:val="0084790B"/>
    <w:rsid w:val="00847E44"/>
    <w:rsid w:val="00850346"/>
    <w:rsid w:val="00855137"/>
    <w:rsid w:val="008566A4"/>
    <w:rsid w:val="00860802"/>
    <w:rsid w:val="00862202"/>
    <w:rsid w:val="00873F5A"/>
    <w:rsid w:val="00877022"/>
    <w:rsid w:val="00880A1E"/>
    <w:rsid w:val="00880A55"/>
    <w:rsid w:val="00882D34"/>
    <w:rsid w:val="00884DC9"/>
    <w:rsid w:val="00885D70"/>
    <w:rsid w:val="008876DE"/>
    <w:rsid w:val="008A0B3A"/>
    <w:rsid w:val="008A23D6"/>
    <w:rsid w:val="008A710C"/>
    <w:rsid w:val="008B1DAB"/>
    <w:rsid w:val="008B1E95"/>
    <w:rsid w:val="008C42A0"/>
    <w:rsid w:val="008C7030"/>
    <w:rsid w:val="008D05A7"/>
    <w:rsid w:val="008D0E9E"/>
    <w:rsid w:val="008D5A09"/>
    <w:rsid w:val="008E1852"/>
    <w:rsid w:val="008E2A99"/>
    <w:rsid w:val="008E3EAC"/>
    <w:rsid w:val="008F306E"/>
    <w:rsid w:val="008F6076"/>
    <w:rsid w:val="00901EE4"/>
    <w:rsid w:val="00903AE8"/>
    <w:rsid w:val="00914B78"/>
    <w:rsid w:val="00916C01"/>
    <w:rsid w:val="00922D64"/>
    <w:rsid w:val="0093335A"/>
    <w:rsid w:val="00936554"/>
    <w:rsid w:val="00937D36"/>
    <w:rsid w:val="00940AF8"/>
    <w:rsid w:val="00943C13"/>
    <w:rsid w:val="00945C76"/>
    <w:rsid w:val="0094766C"/>
    <w:rsid w:val="009507CB"/>
    <w:rsid w:val="00953027"/>
    <w:rsid w:val="00960678"/>
    <w:rsid w:val="00962AD6"/>
    <w:rsid w:val="00962F15"/>
    <w:rsid w:val="00971633"/>
    <w:rsid w:val="009749CF"/>
    <w:rsid w:val="009753E4"/>
    <w:rsid w:val="00980EE5"/>
    <w:rsid w:val="00981ED0"/>
    <w:rsid w:val="00982F9A"/>
    <w:rsid w:val="00984E67"/>
    <w:rsid w:val="00991471"/>
    <w:rsid w:val="00994278"/>
    <w:rsid w:val="00997AA1"/>
    <w:rsid w:val="009A2614"/>
    <w:rsid w:val="009B05D1"/>
    <w:rsid w:val="009B0A82"/>
    <w:rsid w:val="009B6AF2"/>
    <w:rsid w:val="009C00C1"/>
    <w:rsid w:val="009C4666"/>
    <w:rsid w:val="009C603B"/>
    <w:rsid w:val="009D0963"/>
    <w:rsid w:val="009D23FF"/>
    <w:rsid w:val="009D2817"/>
    <w:rsid w:val="009D362A"/>
    <w:rsid w:val="009D4BFC"/>
    <w:rsid w:val="009D6C82"/>
    <w:rsid w:val="009D6F44"/>
    <w:rsid w:val="009D72A4"/>
    <w:rsid w:val="009E4199"/>
    <w:rsid w:val="009E4660"/>
    <w:rsid w:val="009E605D"/>
    <w:rsid w:val="009F0607"/>
    <w:rsid w:val="009F39A9"/>
    <w:rsid w:val="009F4BFA"/>
    <w:rsid w:val="00A05042"/>
    <w:rsid w:val="00A07473"/>
    <w:rsid w:val="00A119A9"/>
    <w:rsid w:val="00A15557"/>
    <w:rsid w:val="00A21013"/>
    <w:rsid w:val="00A21738"/>
    <w:rsid w:val="00A21B47"/>
    <w:rsid w:val="00A250E8"/>
    <w:rsid w:val="00A2755B"/>
    <w:rsid w:val="00A312AB"/>
    <w:rsid w:val="00A41DF1"/>
    <w:rsid w:val="00A505C2"/>
    <w:rsid w:val="00A527D4"/>
    <w:rsid w:val="00A64D8B"/>
    <w:rsid w:val="00A67B0E"/>
    <w:rsid w:val="00A70E1D"/>
    <w:rsid w:val="00A70F96"/>
    <w:rsid w:val="00A76A4C"/>
    <w:rsid w:val="00A808AD"/>
    <w:rsid w:val="00A90A9C"/>
    <w:rsid w:val="00A94556"/>
    <w:rsid w:val="00A9753B"/>
    <w:rsid w:val="00AA18C6"/>
    <w:rsid w:val="00AA3852"/>
    <w:rsid w:val="00AA68E0"/>
    <w:rsid w:val="00AB305A"/>
    <w:rsid w:val="00AB32EF"/>
    <w:rsid w:val="00AB3476"/>
    <w:rsid w:val="00AB4AEA"/>
    <w:rsid w:val="00AB58F5"/>
    <w:rsid w:val="00AB6D32"/>
    <w:rsid w:val="00AC2387"/>
    <w:rsid w:val="00AC34A6"/>
    <w:rsid w:val="00AC4F06"/>
    <w:rsid w:val="00AC7EE0"/>
    <w:rsid w:val="00AD1457"/>
    <w:rsid w:val="00AD33DD"/>
    <w:rsid w:val="00AD4CD3"/>
    <w:rsid w:val="00AD6CFF"/>
    <w:rsid w:val="00AE21D6"/>
    <w:rsid w:val="00AE4C2E"/>
    <w:rsid w:val="00AE60D0"/>
    <w:rsid w:val="00AF3C17"/>
    <w:rsid w:val="00AF428B"/>
    <w:rsid w:val="00AF43EA"/>
    <w:rsid w:val="00AF4A37"/>
    <w:rsid w:val="00AF62B3"/>
    <w:rsid w:val="00B02278"/>
    <w:rsid w:val="00B04C0A"/>
    <w:rsid w:val="00B10606"/>
    <w:rsid w:val="00B11A80"/>
    <w:rsid w:val="00B16BF9"/>
    <w:rsid w:val="00B226E3"/>
    <w:rsid w:val="00B2445C"/>
    <w:rsid w:val="00B26D77"/>
    <w:rsid w:val="00B276F8"/>
    <w:rsid w:val="00B41086"/>
    <w:rsid w:val="00B42823"/>
    <w:rsid w:val="00B47E31"/>
    <w:rsid w:val="00B5212F"/>
    <w:rsid w:val="00B568C2"/>
    <w:rsid w:val="00B63641"/>
    <w:rsid w:val="00B65251"/>
    <w:rsid w:val="00B70728"/>
    <w:rsid w:val="00B72875"/>
    <w:rsid w:val="00B7644B"/>
    <w:rsid w:val="00B76B24"/>
    <w:rsid w:val="00B845F8"/>
    <w:rsid w:val="00B84710"/>
    <w:rsid w:val="00B93545"/>
    <w:rsid w:val="00B95716"/>
    <w:rsid w:val="00B96C25"/>
    <w:rsid w:val="00BA100B"/>
    <w:rsid w:val="00BB4CBF"/>
    <w:rsid w:val="00BB7E27"/>
    <w:rsid w:val="00BC0A4B"/>
    <w:rsid w:val="00BC1A4D"/>
    <w:rsid w:val="00BC3EB9"/>
    <w:rsid w:val="00BC6120"/>
    <w:rsid w:val="00BC78CB"/>
    <w:rsid w:val="00BD0D3B"/>
    <w:rsid w:val="00BD3553"/>
    <w:rsid w:val="00BD5660"/>
    <w:rsid w:val="00BF1DC1"/>
    <w:rsid w:val="00BF4ACD"/>
    <w:rsid w:val="00BF661B"/>
    <w:rsid w:val="00C042AA"/>
    <w:rsid w:val="00C05BA4"/>
    <w:rsid w:val="00C070F7"/>
    <w:rsid w:val="00C16D13"/>
    <w:rsid w:val="00C17D94"/>
    <w:rsid w:val="00C21018"/>
    <w:rsid w:val="00C224B8"/>
    <w:rsid w:val="00C22851"/>
    <w:rsid w:val="00C23470"/>
    <w:rsid w:val="00C246C1"/>
    <w:rsid w:val="00C348E5"/>
    <w:rsid w:val="00C401DE"/>
    <w:rsid w:val="00C40EB7"/>
    <w:rsid w:val="00C41BA1"/>
    <w:rsid w:val="00C43C06"/>
    <w:rsid w:val="00C57AEB"/>
    <w:rsid w:val="00C605BD"/>
    <w:rsid w:val="00C616B5"/>
    <w:rsid w:val="00C669AF"/>
    <w:rsid w:val="00C80E15"/>
    <w:rsid w:val="00C86BD6"/>
    <w:rsid w:val="00C90E16"/>
    <w:rsid w:val="00C91842"/>
    <w:rsid w:val="00C922D9"/>
    <w:rsid w:val="00C94196"/>
    <w:rsid w:val="00C951B6"/>
    <w:rsid w:val="00CA17A4"/>
    <w:rsid w:val="00CA4183"/>
    <w:rsid w:val="00CA50A6"/>
    <w:rsid w:val="00CA5E23"/>
    <w:rsid w:val="00CB4825"/>
    <w:rsid w:val="00CB6C33"/>
    <w:rsid w:val="00CC2BB6"/>
    <w:rsid w:val="00CC7164"/>
    <w:rsid w:val="00CC74B5"/>
    <w:rsid w:val="00CC7B69"/>
    <w:rsid w:val="00CD258C"/>
    <w:rsid w:val="00CD4FDE"/>
    <w:rsid w:val="00CD77D7"/>
    <w:rsid w:val="00CE1469"/>
    <w:rsid w:val="00CE27FC"/>
    <w:rsid w:val="00CE5773"/>
    <w:rsid w:val="00CE5868"/>
    <w:rsid w:val="00CE6231"/>
    <w:rsid w:val="00CF26A9"/>
    <w:rsid w:val="00CF50A4"/>
    <w:rsid w:val="00D01B2D"/>
    <w:rsid w:val="00D02A41"/>
    <w:rsid w:val="00D13DF1"/>
    <w:rsid w:val="00D15A7E"/>
    <w:rsid w:val="00D15C5B"/>
    <w:rsid w:val="00D347C8"/>
    <w:rsid w:val="00D3535F"/>
    <w:rsid w:val="00D3546B"/>
    <w:rsid w:val="00D42D44"/>
    <w:rsid w:val="00D439EA"/>
    <w:rsid w:val="00D43A1A"/>
    <w:rsid w:val="00D5658D"/>
    <w:rsid w:val="00D5772A"/>
    <w:rsid w:val="00D60DE7"/>
    <w:rsid w:val="00D62D02"/>
    <w:rsid w:val="00D64136"/>
    <w:rsid w:val="00D645FA"/>
    <w:rsid w:val="00D728FC"/>
    <w:rsid w:val="00D74573"/>
    <w:rsid w:val="00D75259"/>
    <w:rsid w:val="00D754C7"/>
    <w:rsid w:val="00D80915"/>
    <w:rsid w:val="00D81207"/>
    <w:rsid w:val="00D82F69"/>
    <w:rsid w:val="00D84A46"/>
    <w:rsid w:val="00D93EED"/>
    <w:rsid w:val="00D96675"/>
    <w:rsid w:val="00D9696F"/>
    <w:rsid w:val="00D969FF"/>
    <w:rsid w:val="00DA10D2"/>
    <w:rsid w:val="00DA15A1"/>
    <w:rsid w:val="00DA471B"/>
    <w:rsid w:val="00DA5D9E"/>
    <w:rsid w:val="00DB44B4"/>
    <w:rsid w:val="00DC4A91"/>
    <w:rsid w:val="00DC747A"/>
    <w:rsid w:val="00DD5EAD"/>
    <w:rsid w:val="00DD6074"/>
    <w:rsid w:val="00DE20ED"/>
    <w:rsid w:val="00DE2EC7"/>
    <w:rsid w:val="00DE7527"/>
    <w:rsid w:val="00DF214A"/>
    <w:rsid w:val="00DF7365"/>
    <w:rsid w:val="00E012B2"/>
    <w:rsid w:val="00E0439F"/>
    <w:rsid w:val="00E04C83"/>
    <w:rsid w:val="00E2281A"/>
    <w:rsid w:val="00E2315D"/>
    <w:rsid w:val="00E242C1"/>
    <w:rsid w:val="00E35CBC"/>
    <w:rsid w:val="00E364BA"/>
    <w:rsid w:val="00E43513"/>
    <w:rsid w:val="00E51D12"/>
    <w:rsid w:val="00E521CD"/>
    <w:rsid w:val="00E52227"/>
    <w:rsid w:val="00E5290B"/>
    <w:rsid w:val="00E55752"/>
    <w:rsid w:val="00E5717F"/>
    <w:rsid w:val="00E578F7"/>
    <w:rsid w:val="00E70CB4"/>
    <w:rsid w:val="00E76ABA"/>
    <w:rsid w:val="00E77F43"/>
    <w:rsid w:val="00E824FF"/>
    <w:rsid w:val="00E83D35"/>
    <w:rsid w:val="00E8615C"/>
    <w:rsid w:val="00E86553"/>
    <w:rsid w:val="00E92296"/>
    <w:rsid w:val="00E925F0"/>
    <w:rsid w:val="00E9640B"/>
    <w:rsid w:val="00E9649A"/>
    <w:rsid w:val="00E96FD7"/>
    <w:rsid w:val="00EA3678"/>
    <w:rsid w:val="00EA46B0"/>
    <w:rsid w:val="00EA5821"/>
    <w:rsid w:val="00EB0D81"/>
    <w:rsid w:val="00EB46DB"/>
    <w:rsid w:val="00EB7FEC"/>
    <w:rsid w:val="00EC7004"/>
    <w:rsid w:val="00ED1F6D"/>
    <w:rsid w:val="00EE6AA9"/>
    <w:rsid w:val="00EE7FD5"/>
    <w:rsid w:val="00EF1269"/>
    <w:rsid w:val="00F00198"/>
    <w:rsid w:val="00F01CA2"/>
    <w:rsid w:val="00F0519E"/>
    <w:rsid w:val="00F13268"/>
    <w:rsid w:val="00F247B5"/>
    <w:rsid w:val="00F312F0"/>
    <w:rsid w:val="00F333FA"/>
    <w:rsid w:val="00F34C2F"/>
    <w:rsid w:val="00F40DDA"/>
    <w:rsid w:val="00F450EF"/>
    <w:rsid w:val="00F47E88"/>
    <w:rsid w:val="00F50C44"/>
    <w:rsid w:val="00F53DB6"/>
    <w:rsid w:val="00F54681"/>
    <w:rsid w:val="00F64EAE"/>
    <w:rsid w:val="00F7140C"/>
    <w:rsid w:val="00F71720"/>
    <w:rsid w:val="00F727BA"/>
    <w:rsid w:val="00F74E64"/>
    <w:rsid w:val="00F74EC1"/>
    <w:rsid w:val="00F77E2E"/>
    <w:rsid w:val="00F80D95"/>
    <w:rsid w:val="00F81AD2"/>
    <w:rsid w:val="00F9219B"/>
    <w:rsid w:val="00FA116C"/>
    <w:rsid w:val="00FA6605"/>
    <w:rsid w:val="00FB0245"/>
    <w:rsid w:val="00FB0335"/>
    <w:rsid w:val="00FB348B"/>
    <w:rsid w:val="00FB6D79"/>
    <w:rsid w:val="00FB70E1"/>
    <w:rsid w:val="00FC32B9"/>
    <w:rsid w:val="00FC5109"/>
    <w:rsid w:val="00FC53B3"/>
    <w:rsid w:val="00FC6708"/>
    <w:rsid w:val="00FD131D"/>
    <w:rsid w:val="00FD3184"/>
    <w:rsid w:val="00FD42CF"/>
    <w:rsid w:val="00FD54C8"/>
    <w:rsid w:val="00FD6A71"/>
    <w:rsid w:val="00FD759D"/>
    <w:rsid w:val="00FE2617"/>
    <w:rsid w:val="00FF01D1"/>
    <w:rsid w:val="00FF6A3C"/>
    <w:rsid w:val="00FF6A85"/>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81E1DAA"/>
  <w15:chartTrackingRefBased/>
  <w15:docId w15:val="{9630072F-05A4-4397-B2B1-EAE866C27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74A9F"/>
    <w:rPr>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374D3"/>
    <w:pPr>
      <w:tabs>
        <w:tab w:val="center" w:pos="4536"/>
        <w:tab w:val="right" w:pos="9072"/>
      </w:tabs>
    </w:pPr>
  </w:style>
  <w:style w:type="character" w:customStyle="1" w:styleId="KopfzeileZchn">
    <w:name w:val="Kopfzeile Zchn"/>
    <w:basedOn w:val="Absatz-Standardschriftart"/>
    <w:link w:val="Kopfzeile"/>
    <w:rsid w:val="00E374D3"/>
  </w:style>
  <w:style w:type="paragraph" w:styleId="Fuzeile">
    <w:name w:val="footer"/>
    <w:basedOn w:val="Standard"/>
    <w:link w:val="FuzeileZchn"/>
    <w:rsid w:val="00E374D3"/>
    <w:pPr>
      <w:tabs>
        <w:tab w:val="center" w:pos="4536"/>
        <w:tab w:val="right" w:pos="9072"/>
      </w:tabs>
    </w:pPr>
  </w:style>
  <w:style w:type="character" w:customStyle="1" w:styleId="FuzeileZchn">
    <w:name w:val="Fußzeile Zchn"/>
    <w:basedOn w:val="Absatz-Standardschriftart"/>
    <w:link w:val="Fuzeile"/>
    <w:rsid w:val="00E374D3"/>
  </w:style>
  <w:style w:type="paragraph" w:styleId="Sprechblasentext">
    <w:name w:val="Balloon Text"/>
    <w:basedOn w:val="Standard"/>
    <w:link w:val="SprechblasentextZchn"/>
    <w:rsid w:val="00A474F8"/>
    <w:rPr>
      <w:rFonts w:ascii="Tahoma" w:hAnsi="Tahoma" w:cs="Tahoma"/>
      <w:sz w:val="16"/>
      <w:szCs w:val="16"/>
    </w:rPr>
  </w:style>
  <w:style w:type="character" w:customStyle="1" w:styleId="SprechblasentextZchn">
    <w:name w:val="Sprechblasentext Zchn"/>
    <w:link w:val="Sprechblasentext"/>
    <w:rsid w:val="00A474F8"/>
    <w:rPr>
      <w:rFonts w:ascii="Tahoma" w:hAnsi="Tahoma" w:cs="Tahoma"/>
      <w:sz w:val="16"/>
      <w:szCs w:val="16"/>
    </w:rPr>
  </w:style>
  <w:style w:type="character" w:styleId="Hyperlink">
    <w:name w:val="Hyperlink"/>
    <w:uiPriority w:val="99"/>
    <w:rsid w:val="00BF1DC1"/>
    <w:rPr>
      <w:color w:val="0000FF"/>
      <w:u w:val="single"/>
    </w:rPr>
  </w:style>
  <w:style w:type="paragraph" w:customStyle="1" w:styleId="MittlereListe1-Akzent61">
    <w:name w:val="Mittlere Liste 1 - Akzent 61"/>
    <w:basedOn w:val="Standard"/>
    <w:uiPriority w:val="34"/>
    <w:qFormat/>
    <w:rsid w:val="009B05D1"/>
    <w:pPr>
      <w:ind w:left="720"/>
    </w:pPr>
    <w:rPr>
      <w:rFonts w:ascii="Calibri" w:eastAsia="Calibri" w:hAnsi="Calibri"/>
      <w:sz w:val="22"/>
      <w:szCs w:val="22"/>
      <w:lang w:val="de-AT" w:eastAsia="en-US"/>
    </w:rPr>
  </w:style>
  <w:style w:type="paragraph" w:customStyle="1" w:styleId="KeinAbsatzformat">
    <w:name w:val="[Kein Absatzformat]"/>
    <w:rsid w:val="001016F9"/>
    <w:pPr>
      <w:autoSpaceDE w:val="0"/>
      <w:autoSpaceDN w:val="0"/>
      <w:adjustRightInd w:val="0"/>
      <w:spacing w:line="288" w:lineRule="auto"/>
      <w:textAlignment w:val="center"/>
    </w:pPr>
    <w:rPr>
      <w:rFonts w:ascii="Minion Pro" w:eastAsia="Calibri" w:hAnsi="Minion Pro" w:cs="Minion Pro"/>
      <w:color w:val="000000"/>
      <w:sz w:val="24"/>
      <w:szCs w:val="24"/>
      <w:lang w:eastAsia="en-US"/>
    </w:rPr>
  </w:style>
  <w:style w:type="paragraph" w:styleId="StandardWeb">
    <w:name w:val="Normal (Web)"/>
    <w:basedOn w:val="Standard"/>
    <w:uiPriority w:val="99"/>
    <w:unhideWhenUsed/>
    <w:rsid w:val="003643A4"/>
    <w:pPr>
      <w:spacing w:before="100" w:beforeAutospacing="1" w:after="100" w:afterAutospacing="1"/>
    </w:pPr>
    <w:rPr>
      <w:rFonts w:ascii="Times" w:hAnsi="Times"/>
      <w:sz w:val="20"/>
      <w:szCs w:val="20"/>
      <w:lang w:val="de-AT" w:eastAsia="de-DE"/>
    </w:rPr>
  </w:style>
  <w:style w:type="character" w:styleId="Seitenzahl">
    <w:name w:val="page number"/>
    <w:rsid w:val="00741DE1"/>
  </w:style>
  <w:style w:type="character" w:styleId="BesuchterLink">
    <w:name w:val="FollowedHyperlink"/>
    <w:rsid w:val="0093335A"/>
    <w:rPr>
      <w:color w:val="800080"/>
      <w:u w:val="single"/>
    </w:rPr>
  </w:style>
  <w:style w:type="paragraph" w:customStyle="1" w:styleId="DunkleListe-Akzent31">
    <w:name w:val="Dunkle Liste - Akzent 31"/>
    <w:hidden/>
    <w:rsid w:val="00031BDC"/>
    <w:rPr>
      <w:sz w:val="24"/>
      <w:szCs w:val="24"/>
      <w:lang w:eastAsia="ja-JP"/>
    </w:rPr>
  </w:style>
  <w:style w:type="character" w:styleId="Kommentarzeichen">
    <w:name w:val="annotation reference"/>
    <w:rsid w:val="00031BDC"/>
    <w:rPr>
      <w:sz w:val="16"/>
      <w:szCs w:val="16"/>
    </w:rPr>
  </w:style>
  <w:style w:type="paragraph" w:styleId="Kommentartext">
    <w:name w:val="annotation text"/>
    <w:basedOn w:val="Standard"/>
    <w:link w:val="KommentartextZchn"/>
    <w:rsid w:val="00031BDC"/>
    <w:rPr>
      <w:sz w:val="20"/>
      <w:szCs w:val="20"/>
    </w:rPr>
  </w:style>
  <w:style w:type="character" w:customStyle="1" w:styleId="KommentartextZchn">
    <w:name w:val="Kommentartext Zchn"/>
    <w:link w:val="Kommentartext"/>
    <w:rsid w:val="00031BDC"/>
    <w:rPr>
      <w:lang w:val="de-DE" w:eastAsia="ja-JP"/>
    </w:rPr>
  </w:style>
  <w:style w:type="paragraph" w:styleId="Kommentarthema">
    <w:name w:val="annotation subject"/>
    <w:basedOn w:val="Kommentartext"/>
    <w:next w:val="Kommentartext"/>
    <w:link w:val="KommentarthemaZchn"/>
    <w:rsid w:val="00031BDC"/>
    <w:rPr>
      <w:b/>
      <w:bCs/>
    </w:rPr>
  </w:style>
  <w:style w:type="character" w:customStyle="1" w:styleId="KommentarthemaZchn">
    <w:name w:val="Kommentarthema Zchn"/>
    <w:link w:val="Kommentarthema"/>
    <w:rsid w:val="00031BDC"/>
    <w:rPr>
      <w:b/>
      <w:bCs/>
      <w:lang w:val="de-DE" w:eastAsia="ja-JP"/>
    </w:rPr>
  </w:style>
  <w:style w:type="paragraph" w:customStyle="1" w:styleId="Default">
    <w:name w:val="Default"/>
    <w:rsid w:val="00763482"/>
    <w:pPr>
      <w:widowControl w:val="0"/>
      <w:autoSpaceDE w:val="0"/>
      <w:autoSpaceDN w:val="0"/>
      <w:adjustRightInd w:val="0"/>
    </w:pPr>
    <w:rPr>
      <w:rFonts w:ascii="News Gothic" w:hAnsi="News Gothic" w:cs="News Gothic"/>
      <w:color w:val="000000"/>
      <w:sz w:val="24"/>
      <w:szCs w:val="24"/>
    </w:rPr>
  </w:style>
  <w:style w:type="paragraph" w:customStyle="1" w:styleId="HelleListe-Akzent31">
    <w:name w:val="Helle Liste - Akzent 31"/>
    <w:hidden/>
    <w:rsid w:val="007A7093"/>
    <w:rPr>
      <w:sz w:val="24"/>
      <w:szCs w:val="24"/>
      <w:lang w:eastAsia="ja-JP"/>
    </w:rPr>
  </w:style>
  <w:style w:type="paragraph" w:customStyle="1" w:styleId="FarbigeSchattierung-Akzent11">
    <w:name w:val="Farbige Schattierung - Akzent 11"/>
    <w:hidden/>
    <w:rsid w:val="004F0363"/>
    <w:rPr>
      <w:sz w:val="24"/>
      <w:szCs w:val="24"/>
      <w:lang w:eastAsia="ja-JP"/>
    </w:rPr>
  </w:style>
  <w:style w:type="paragraph" w:styleId="Funotentext">
    <w:name w:val="footnote text"/>
    <w:basedOn w:val="Standard"/>
    <w:link w:val="FunotentextZchn"/>
    <w:rsid w:val="00CC74B5"/>
    <w:rPr>
      <w:sz w:val="20"/>
      <w:szCs w:val="20"/>
    </w:rPr>
  </w:style>
  <w:style w:type="character" w:customStyle="1" w:styleId="FunotentextZchn">
    <w:name w:val="Fußnotentext Zchn"/>
    <w:basedOn w:val="Absatz-Standardschriftart"/>
    <w:link w:val="Funotentext"/>
    <w:rsid w:val="00CC74B5"/>
    <w:rPr>
      <w:lang w:eastAsia="ja-JP"/>
    </w:rPr>
  </w:style>
  <w:style w:type="character" w:styleId="Funotenzeichen">
    <w:name w:val="footnote reference"/>
    <w:basedOn w:val="Absatz-Standardschriftart"/>
    <w:rsid w:val="00CC74B5"/>
    <w:rPr>
      <w:vertAlign w:val="superscript"/>
    </w:rPr>
  </w:style>
  <w:style w:type="character" w:customStyle="1" w:styleId="NichtaufgelsteErwhnung1">
    <w:name w:val="Nicht aufgelöste Erwähnung1"/>
    <w:basedOn w:val="Absatz-Standardschriftart"/>
    <w:uiPriority w:val="99"/>
    <w:semiHidden/>
    <w:unhideWhenUsed/>
    <w:rsid w:val="00DA15A1"/>
    <w:rPr>
      <w:color w:val="605E5C"/>
      <w:shd w:val="clear" w:color="auto" w:fill="E1DFDD"/>
    </w:rPr>
  </w:style>
  <w:style w:type="paragraph" w:styleId="Listenabsatz">
    <w:name w:val="List Paragraph"/>
    <w:basedOn w:val="Standard"/>
    <w:uiPriority w:val="34"/>
    <w:qFormat/>
    <w:rsid w:val="00A808AD"/>
    <w:pPr>
      <w:spacing w:after="160" w:line="259" w:lineRule="auto"/>
      <w:ind w:left="720"/>
      <w:contextualSpacing/>
    </w:pPr>
    <w:rPr>
      <w:rFonts w:ascii="Calibri" w:eastAsia="Calibri" w:hAnsi="Calibri"/>
      <w:sz w:val="22"/>
      <w:szCs w:val="22"/>
      <w:lang w:eastAsia="en-US"/>
    </w:rPr>
  </w:style>
  <w:style w:type="character" w:customStyle="1" w:styleId="NichtaufgelsteErwhnung2">
    <w:name w:val="Nicht aufgelöste Erwähnung2"/>
    <w:basedOn w:val="Absatz-Standardschriftart"/>
    <w:uiPriority w:val="99"/>
    <w:semiHidden/>
    <w:unhideWhenUsed/>
    <w:rsid w:val="00515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425">
      <w:bodyDiv w:val="1"/>
      <w:marLeft w:val="0"/>
      <w:marRight w:val="0"/>
      <w:marTop w:val="0"/>
      <w:marBottom w:val="0"/>
      <w:divBdr>
        <w:top w:val="none" w:sz="0" w:space="0" w:color="auto"/>
        <w:left w:val="none" w:sz="0" w:space="0" w:color="auto"/>
        <w:bottom w:val="none" w:sz="0" w:space="0" w:color="auto"/>
        <w:right w:val="none" w:sz="0" w:space="0" w:color="auto"/>
      </w:divBdr>
      <w:divsChild>
        <w:div w:id="944270660">
          <w:marLeft w:val="0"/>
          <w:marRight w:val="0"/>
          <w:marTop w:val="0"/>
          <w:marBottom w:val="375"/>
          <w:divBdr>
            <w:top w:val="none" w:sz="0" w:space="0" w:color="auto"/>
            <w:left w:val="none" w:sz="0" w:space="0" w:color="auto"/>
            <w:bottom w:val="none" w:sz="0" w:space="0" w:color="auto"/>
            <w:right w:val="none" w:sz="0" w:space="0" w:color="auto"/>
          </w:divBdr>
        </w:div>
      </w:divsChild>
    </w:div>
    <w:div w:id="6373851">
      <w:bodyDiv w:val="1"/>
      <w:marLeft w:val="0"/>
      <w:marRight w:val="0"/>
      <w:marTop w:val="0"/>
      <w:marBottom w:val="0"/>
      <w:divBdr>
        <w:top w:val="none" w:sz="0" w:space="0" w:color="auto"/>
        <w:left w:val="none" w:sz="0" w:space="0" w:color="auto"/>
        <w:bottom w:val="none" w:sz="0" w:space="0" w:color="auto"/>
        <w:right w:val="none" w:sz="0" w:space="0" w:color="auto"/>
      </w:divBdr>
      <w:divsChild>
        <w:div w:id="1704013240">
          <w:marLeft w:val="0"/>
          <w:marRight w:val="0"/>
          <w:marTop w:val="0"/>
          <w:marBottom w:val="0"/>
          <w:divBdr>
            <w:top w:val="none" w:sz="0" w:space="0" w:color="auto"/>
            <w:left w:val="none" w:sz="0" w:space="0" w:color="auto"/>
            <w:bottom w:val="none" w:sz="0" w:space="0" w:color="auto"/>
            <w:right w:val="none" w:sz="0" w:space="0" w:color="auto"/>
          </w:divBdr>
          <w:divsChild>
            <w:div w:id="394011526">
              <w:marLeft w:val="0"/>
              <w:marRight w:val="0"/>
              <w:marTop w:val="0"/>
              <w:marBottom w:val="0"/>
              <w:divBdr>
                <w:top w:val="none" w:sz="0" w:space="0" w:color="auto"/>
                <w:left w:val="none" w:sz="0" w:space="0" w:color="auto"/>
                <w:bottom w:val="none" w:sz="0" w:space="0" w:color="auto"/>
                <w:right w:val="none" w:sz="0" w:space="0" w:color="auto"/>
              </w:divBdr>
              <w:divsChild>
                <w:div w:id="5505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3037">
      <w:bodyDiv w:val="1"/>
      <w:marLeft w:val="0"/>
      <w:marRight w:val="0"/>
      <w:marTop w:val="0"/>
      <w:marBottom w:val="0"/>
      <w:divBdr>
        <w:top w:val="none" w:sz="0" w:space="0" w:color="auto"/>
        <w:left w:val="none" w:sz="0" w:space="0" w:color="auto"/>
        <w:bottom w:val="none" w:sz="0" w:space="0" w:color="auto"/>
        <w:right w:val="none" w:sz="0" w:space="0" w:color="auto"/>
      </w:divBdr>
    </w:div>
    <w:div w:id="131948514">
      <w:bodyDiv w:val="1"/>
      <w:marLeft w:val="0"/>
      <w:marRight w:val="0"/>
      <w:marTop w:val="0"/>
      <w:marBottom w:val="0"/>
      <w:divBdr>
        <w:top w:val="none" w:sz="0" w:space="0" w:color="auto"/>
        <w:left w:val="none" w:sz="0" w:space="0" w:color="auto"/>
        <w:bottom w:val="none" w:sz="0" w:space="0" w:color="auto"/>
        <w:right w:val="none" w:sz="0" w:space="0" w:color="auto"/>
      </w:divBdr>
    </w:div>
    <w:div w:id="146290402">
      <w:bodyDiv w:val="1"/>
      <w:marLeft w:val="0"/>
      <w:marRight w:val="0"/>
      <w:marTop w:val="0"/>
      <w:marBottom w:val="0"/>
      <w:divBdr>
        <w:top w:val="none" w:sz="0" w:space="0" w:color="auto"/>
        <w:left w:val="none" w:sz="0" w:space="0" w:color="auto"/>
        <w:bottom w:val="none" w:sz="0" w:space="0" w:color="auto"/>
        <w:right w:val="none" w:sz="0" w:space="0" w:color="auto"/>
      </w:divBdr>
    </w:div>
    <w:div w:id="146362329">
      <w:bodyDiv w:val="1"/>
      <w:marLeft w:val="0"/>
      <w:marRight w:val="0"/>
      <w:marTop w:val="0"/>
      <w:marBottom w:val="0"/>
      <w:divBdr>
        <w:top w:val="none" w:sz="0" w:space="0" w:color="auto"/>
        <w:left w:val="none" w:sz="0" w:space="0" w:color="auto"/>
        <w:bottom w:val="none" w:sz="0" w:space="0" w:color="auto"/>
        <w:right w:val="none" w:sz="0" w:space="0" w:color="auto"/>
      </w:divBdr>
      <w:divsChild>
        <w:div w:id="1488207263">
          <w:marLeft w:val="0"/>
          <w:marRight w:val="0"/>
          <w:marTop w:val="0"/>
          <w:marBottom w:val="0"/>
          <w:divBdr>
            <w:top w:val="none" w:sz="0" w:space="0" w:color="auto"/>
            <w:left w:val="none" w:sz="0" w:space="0" w:color="auto"/>
            <w:bottom w:val="none" w:sz="0" w:space="0" w:color="auto"/>
            <w:right w:val="none" w:sz="0" w:space="0" w:color="auto"/>
          </w:divBdr>
          <w:divsChild>
            <w:div w:id="1319577929">
              <w:marLeft w:val="0"/>
              <w:marRight w:val="0"/>
              <w:marTop w:val="0"/>
              <w:marBottom w:val="0"/>
              <w:divBdr>
                <w:top w:val="none" w:sz="0" w:space="0" w:color="auto"/>
                <w:left w:val="none" w:sz="0" w:space="0" w:color="auto"/>
                <w:bottom w:val="none" w:sz="0" w:space="0" w:color="auto"/>
                <w:right w:val="none" w:sz="0" w:space="0" w:color="auto"/>
              </w:divBdr>
              <w:divsChild>
                <w:div w:id="110422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49414">
      <w:bodyDiv w:val="1"/>
      <w:marLeft w:val="0"/>
      <w:marRight w:val="0"/>
      <w:marTop w:val="0"/>
      <w:marBottom w:val="0"/>
      <w:divBdr>
        <w:top w:val="none" w:sz="0" w:space="0" w:color="auto"/>
        <w:left w:val="none" w:sz="0" w:space="0" w:color="auto"/>
        <w:bottom w:val="none" w:sz="0" w:space="0" w:color="auto"/>
        <w:right w:val="none" w:sz="0" w:space="0" w:color="auto"/>
      </w:divBdr>
    </w:div>
    <w:div w:id="242959484">
      <w:bodyDiv w:val="1"/>
      <w:marLeft w:val="0"/>
      <w:marRight w:val="0"/>
      <w:marTop w:val="0"/>
      <w:marBottom w:val="0"/>
      <w:divBdr>
        <w:top w:val="none" w:sz="0" w:space="0" w:color="auto"/>
        <w:left w:val="none" w:sz="0" w:space="0" w:color="auto"/>
        <w:bottom w:val="none" w:sz="0" w:space="0" w:color="auto"/>
        <w:right w:val="none" w:sz="0" w:space="0" w:color="auto"/>
      </w:divBdr>
    </w:div>
    <w:div w:id="283267015">
      <w:bodyDiv w:val="1"/>
      <w:marLeft w:val="0"/>
      <w:marRight w:val="0"/>
      <w:marTop w:val="0"/>
      <w:marBottom w:val="0"/>
      <w:divBdr>
        <w:top w:val="none" w:sz="0" w:space="0" w:color="auto"/>
        <w:left w:val="none" w:sz="0" w:space="0" w:color="auto"/>
        <w:bottom w:val="none" w:sz="0" w:space="0" w:color="auto"/>
        <w:right w:val="none" w:sz="0" w:space="0" w:color="auto"/>
      </w:divBdr>
    </w:div>
    <w:div w:id="380371133">
      <w:bodyDiv w:val="1"/>
      <w:marLeft w:val="0"/>
      <w:marRight w:val="0"/>
      <w:marTop w:val="0"/>
      <w:marBottom w:val="0"/>
      <w:divBdr>
        <w:top w:val="none" w:sz="0" w:space="0" w:color="auto"/>
        <w:left w:val="none" w:sz="0" w:space="0" w:color="auto"/>
        <w:bottom w:val="none" w:sz="0" w:space="0" w:color="auto"/>
        <w:right w:val="none" w:sz="0" w:space="0" w:color="auto"/>
      </w:divBdr>
      <w:divsChild>
        <w:div w:id="1092430084">
          <w:marLeft w:val="0"/>
          <w:marRight w:val="0"/>
          <w:marTop w:val="0"/>
          <w:marBottom w:val="0"/>
          <w:divBdr>
            <w:top w:val="none" w:sz="0" w:space="0" w:color="auto"/>
            <w:left w:val="none" w:sz="0" w:space="0" w:color="auto"/>
            <w:bottom w:val="none" w:sz="0" w:space="0" w:color="auto"/>
            <w:right w:val="none" w:sz="0" w:space="0" w:color="auto"/>
          </w:divBdr>
          <w:divsChild>
            <w:div w:id="281301576">
              <w:marLeft w:val="0"/>
              <w:marRight w:val="0"/>
              <w:marTop w:val="0"/>
              <w:marBottom w:val="0"/>
              <w:divBdr>
                <w:top w:val="none" w:sz="0" w:space="0" w:color="auto"/>
                <w:left w:val="none" w:sz="0" w:space="0" w:color="auto"/>
                <w:bottom w:val="none" w:sz="0" w:space="0" w:color="auto"/>
                <w:right w:val="none" w:sz="0" w:space="0" w:color="auto"/>
              </w:divBdr>
              <w:divsChild>
                <w:div w:id="1087000629">
                  <w:marLeft w:val="0"/>
                  <w:marRight w:val="0"/>
                  <w:marTop w:val="0"/>
                  <w:marBottom w:val="0"/>
                  <w:divBdr>
                    <w:top w:val="none" w:sz="0" w:space="0" w:color="auto"/>
                    <w:left w:val="none" w:sz="0" w:space="0" w:color="auto"/>
                    <w:bottom w:val="none" w:sz="0" w:space="0" w:color="auto"/>
                    <w:right w:val="none" w:sz="0" w:space="0" w:color="auto"/>
                  </w:divBdr>
                  <w:divsChild>
                    <w:div w:id="22534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412256">
      <w:bodyDiv w:val="1"/>
      <w:marLeft w:val="0"/>
      <w:marRight w:val="0"/>
      <w:marTop w:val="0"/>
      <w:marBottom w:val="0"/>
      <w:divBdr>
        <w:top w:val="none" w:sz="0" w:space="0" w:color="auto"/>
        <w:left w:val="none" w:sz="0" w:space="0" w:color="auto"/>
        <w:bottom w:val="none" w:sz="0" w:space="0" w:color="auto"/>
        <w:right w:val="none" w:sz="0" w:space="0" w:color="auto"/>
      </w:divBdr>
    </w:div>
    <w:div w:id="538321186">
      <w:bodyDiv w:val="1"/>
      <w:marLeft w:val="0"/>
      <w:marRight w:val="0"/>
      <w:marTop w:val="0"/>
      <w:marBottom w:val="0"/>
      <w:divBdr>
        <w:top w:val="none" w:sz="0" w:space="0" w:color="auto"/>
        <w:left w:val="none" w:sz="0" w:space="0" w:color="auto"/>
        <w:bottom w:val="none" w:sz="0" w:space="0" w:color="auto"/>
        <w:right w:val="none" w:sz="0" w:space="0" w:color="auto"/>
      </w:divBdr>
      <w:divsChild>
        <w:div w:id="2114325152">
          <w:marLeft w:val="0"/>
          <w:marRight w:val="0"/>
          <w:marTop w:val="0"/>
          <w:marBottom w:val="0"/>
          <w:divBdr>
            <w:top w:val="none" w:sz="0" w:space="0" w:color="auto"/>
            <w:left w:val="none" w:sz="0" w:space="0" w:color="auto"/>
            <w:bottom w:val="none" w:sz="0" w:space="0" w:color="auto"/>
            <w:right w:val="none" w:sz="0" w:space="0" w:color="auto"/>
          </w:divBdr>
          <w:divsChild>
            <w:div w:id="1302464452">
              <w:marLeft w:val="0"/>
              <w:marRight w:val="0"/>
              <w:marTop w:val="0"/>
              <w:marBottom w:val="0"/>
              <w:divBdr>
                <w:top w:val="none" w:sz="0" w:space="0" w:color="auto"/>
                <w:left w:val="none" w:sz="0" w:space="0" w:color="auto"/>
                <w:bottom w:val="none" w:sz="0" w:space="0" w:color="auto"/>
                <w:right w:val="none" w:sz="0" w:space="0" w:color="auto"/>
              </w:divBdr>
              <w:divsChild>
                <w:div w:id="137942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844641">
      <w:bodyDiv w:val="1"/>
      <w:marLeft w:val="0"/>
      <w:marRight w:val="0"/>
      <w:marTop w:val="0"/>
      <w:marBottom w:val="0"/>
      <w:divBdr>
        <w:top w:val="none" w:sz="0" w:space="0" w:color="auto"/>
        <w:left w:val="none" w:sz="0" w:space="0" w:color="auto"/>
        <w:bottom w:val="none" w:sz="0" w:space="0" w:color="auto"/>
        <w:right w:val="none" w:sz="0" w:space="0" w:color="auto"/>
      </w:divBdr>
    </w:div>
    <w:div w:id="798960821">
      <w:bodyDiv w:val="1"/>
      <w:marLeft w:val="0"/>
      <w:marRight w:val="0"/>
      <w:marTop w:val="0"/>
      <w:marBottom w:val="0"/>
      <w:divBdr>
        <w:top w:val="none" w:sz="0" w:space="0" w:color="auto"/>
        <w:left w:val="none" w:sz="0" w:space="0" w:color="auto"/>
        <w:bottom w:val="none" w:sz="0" w:space="0" w:color="auto"/>
        <w:right w:val="none" w:sz="0" w:space="0" w:color="auto"/>
      </w:divBdr>
      <w:divsChild>
        <w:div w:id="422189302">
          <w:marLeft w:val="0"/>
          <w:marRight w:val="0"/>
          <w:marTop w:val="0"/>
          <w:marBottom w:val="0"/>
          <w:divBdr>
            <w:top w:val="none" w:sz="0" w:space="0" w:color="auto"/>
            <w:left w:val="none" w:sz="0" w:space="0" w:color="auto"/>
            <w:bottom w:val="none" w:sz="0" w:space="0" w:color="auto"/>
            <w:right w:val="none" w:sz="0" w:space="0" w:color="auto"/>
          </w:divBdr>
          <w:divsChild>
            <w:div w:id="1583905978">
              <w:marLeft w:val="0"/>
              <w:marRight w:val="0"/>
              <w:marTop w:val="0"/>
              <w:marBottom w:val="0"/>
              <w:divBdr>
                <w:top w:val="none" w:sz="0" w:space="0" w:color="auto"/>
                <w:left w:val="none" w:sz="0" w:space="0" w:color="auto"/>
                <w:bottom w:val="none" w:sz="0" w:space="0" w:color="auto"/>
                <w:right w:val="none" w:sz="0" w:space="0" w:color="auto"/>
              </w:divBdr>
              <w:divsChild>
                <w:div w:id="1852910851">
                  <w:marLeft w:val="0"/>
                  <w:marRight w:val="0"/>
                  <w:marTop w:val="0"/>
                  <w:marBottom w:val="0"/>
                  <w:divBdr>
                    <w:top w:val="none" w:sz="0" w:space="0" w:color="auto"/>
                    <w:left w:val="none" w:sz="0" w:space="0" w:color="auto"/>
                    <w:bottom w:val="none" w:sz="0" w:space="0" w:color="auto"/>
                    <w:right w:val="none" w:sz="0" w:space="0" w:color="auto"/>
                  </w:divBdr>
                  <w:divsChild>
                    <w:div w:id="140136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512358">
      <w:bodyDiv w:val="1"/>
      <w:marLeft w:val="0"/>
      <w:marRight w:val="0"/>
      <w:marTop w:val="0"/>
      <w:marBottom w:val="0"/>
      <w:divBdr>
        <w:top w:val="none" w:sz="0" w:space="0" w:color="auto"/>
        <w:left w:val="none" w:sz="0" w:space="0" w:color="auto"/>
        <w:bottom w:val="none" w:sz="0" w:space="0" w:color="auto"/>
        <w:right w:val="none" w:sz="0" w:space="0" w:color="auto"/>
      </w:divBdr>
    </w:div>
    <w:div w:id="988677888">
      <w:bodyDiv w:val="1"/>
      <w:marLeft w:val="0"/>
      <w:marRight w:val="0"/>
      <w:marTop w:val="0"/>
      <w:marBottom w:val="0"/>
      <w:divBdr>
        <w:top w:val="none" w:sz="0" w:space="0" w:color="auto"/>
        <w:left w:val="none" w:sz="0" w:space="0" w:color="auto"/>
        <w:bottom w:val="none" w:sz="0" w:space="0" w:color="auto"/>
        <w:right w:val="none" w:sz="0" w:space="0" w:color="auto"/>
      </w:divBdr>
    </w:div>
    <w:div w:id="991831242">
      <w:bodyDiv w:val="1"/>
      <w:marLeft w:val="0"/>
      <w:marRight w:val="0"/>
      <w:marTop w:val="0"/>
      <w:marBottom w:val="0"/>
      <w:divBdr>
        <w:top w:val="none" w:sz="0" w:space="0" w:color="auto"/>
        <w:left w:val="none" w:sz="0" w:space="0" w:color="auto"/>
        <w:bottom w:val="none" w:sz="0" w:space="0" w:color="auto"/>
        <w:right w:val="none" w:sz="0" w:space="0" w:color="auto"/>
      </w:divBdr>
    </w:div>
    <w:div w:id="1133477719">
      <w:bodyDiv w:val="1"/>
      <w:marLeft w:val="0"/>
      <w:marRight w:val="0"/>
      <w:marTop w:val="0"/>
      <w:marBottom w:val="0"/>
      <w:divBdr>
        <w:top w:val="none" w:sz="0" w:space="0" w:color="auto"/>
        <w:left w:val="none" w:sz="0" w:space="0" w:color="auto"/>
        <w:bottom w:val="none" w:sz="0" w:space="0" w:color="auto"/>
        <w:right w:val="none" w:sz="0" w:space="0" w:color="auto"/>
      </w:divBdr>
      <w:divsChild>
        <w:div w:id="242954729">
          <w:marLeft w:val="150"/>
          <w:marRight w:val="0"/>
          <w:marTop w:val="0"/>
          <w:marBottom w:val="0"/>
          <w:divBdr>
            <w:top w:val="none" w:sz="0" w:space="0" w:color="auto"/>
            <w:left w:val="none" w:sz="0" w:space="0" w:color="auto"/>
            <w:bottom w:val="none" w:sz="0" w:space="0" w:color="auto"/>
            <w:right w:val="none" w:sz="0" w:space="0" w:color="auto"/>
          </w:divBdr>
        </w:div>
        <w:div w:id="573007428">
          <w:marLeft w:val="0"/>
          <w:marRight w:val="0"/>
          <w:marTop w:val="0"/>
          <w:marBottom w:val="0"/>
          <w:divBdr>
            <w:top w:val="none" w:sz="0" w:space="0" w:color="auto"/>
            <w:left w:val="none" w:sz="0" w:space="0" w:color="auto"/>
            <w:bottom w:val="none" w:sz="0" w:space="0" w:color="auto"/>
            <w:right w:val="none" w:sz="0" w:space="0" w:color="auto"/>
          </w:divBdr>
          <w:divsChild>
            <w:div w:id="76050994">
              <w:marLeft w:val="0"/>
              <w:marRight w:val="0"/>
              <w:marTop w:val="0"/>
              <w:marBottom w:val="0"/>
              <w:divBdr>
                <w:top w:val="single" w:sz="8" w:space="3" w:color="E1E1E1"/>
                <w:left w:val="none" w:sz="0" w:space="0" w:color="auto"/>
                <w:bottom w:val="none" w:sz="0" w:space="0" w:color="auto"/>
                <w:right w:val="none" w:sz="0" w:space="0" w:color="auto"/>
              </w:divBdr>
            </w:div>
          </w:divsChild>
        </w:div>
        <w:div w:id="968825195">
          <w:marLeft w:val="150"/>
          <w:marRight w:val="0"/>
          <w:marTop w:val="0"/>
          <w:marBottom w:val="0"/>
          <w:divBdr>
            <w:top w:val="none" w:sz="0" w:space="0" w:color="auto"/>
            <w:left w:val="none" w:sz="0" w:space="0" w:color="auto"/>
            <w:bottom w:val="none" w:sz="0" w:space="0" w:color="auto"/>
            <w:right w:val="none" w:sz="0" w:space="0" w:color="auto"/>
          </w:divBdr>
        </w:div>
        <w:div w:id="1068460052">
          <w:marLeft w:val="0"/>
          <w:marRight w:val="0"/>
          <w:marTop w:val="0"/>
          <w:marBottom w:val="0"/>
          <w:divBdr>
            <w:top w:val="none" w:sz="0" w:space="0" w:color="auto"/>
            <w:left w:val="none" w:sz="0" w:space="0" w:color="auto"/>
            <w:bottom w:val="single" w:sz="8" w:space="0" w:color="666666"/>
            <w:right w:val="none" w:sz="0" w:space="0" w:color="auto"/>
          </w:divBdr>
        </w:div>
        <w:div w:id="1089231132">
          <w:marLeft w:val="150"/>
          <w:marRight w:val="0"/>
          <w:marTop w:val="0"/>
          <w:marBottom w:val="0"/>
          <w:divBdr>
            <w:top w:val="none" w:sz="0" w:space="0" w:color="auto"/>
            <w:left w:val="none" w:sz="0" w:space="0" w:color="auto"/>
            <w:bottom w:val="none" w:sz="0" w:space="0" w:color="auto"/>
            <w:right w:val="none" w:sz="0" w:space="0" w:color="auto"/>
          </w:divBdr>
        </w:div>
        <w:div w:id="1549225588">
          <w:marLeft w:val="150"/>
          <w:marRight w:val="0"/>
          <w:marTop w:val="0"/>
          <w:marBottom w:val="0"/>
          <w:divBdr>
            <w:top w:val="none" w:sz="0" w:space="0" w:color="auto"/>
            <w:left w:val="none" w:sz="0" w:space="0" w:color="auto"/>
            <w:bottom w:val="none" w:sz="0" w:space="0" w:color="auto"/>
            <w:right w:val="none" w:sz="0" w:space="0" w:color="auto"/>
          </w:divBdr>
        </w:div>
        <w:div w:id="1974673391">
          <w:marLeft w:val="150"/>
          <w:marRight w:val="0"/>
          <w:marTop w:val="0"/>
          <w:marBottom w:val="0"/>
          <w:divBdr>
            <w:top w:val="none" w:sz="0" w:space="0" w:color="auto"/>
            <w:left w:val="none" w:sz="0" w:space="0" w:color="auto"/>
            <w:bottom w:val="none" w:sz="0" w:space="0" w:color="auto"/>
            <w:right w:val="none" w:sz="0" w:space="0" w:color="auto"/>
          </w:divBdr>
        </w:div>
      </w:divsChild>
    </w:div>
    <w:div w:id="1283926361">
      <w:bodyDiv w:val="1"/>
      <w:marLeft w:val="0"/>
      <w:marRight w:val="0"/>
      <w:marTop w:val="0"/>
      <w:marBottom w:val="0"/>
      <w:divBdr>
        <w:top w:val="none" w:sz="0" w:space="0" w:color="auto"/>
        <w:left w:val="none" w:sz="0" w:space="0" w:color="auto"/>
        <w:bottom w:val="none" w:sz="0" w:space="0" w:color="auto"/>
        <w:right w:val="none" w:sz="0" w:space="0" w:color="auto"/>
      </w:divBdr>
    </w:div>
    <w:div w:id="1466584773">
      <w:bodyDiv w:val="1"/>
      <w:marLeft w:val="0"/>
      <w:marRight w:val="0"/>
      <w:marTop w:val="0"/>
      <w:marBottom w:val="0"/>
      <w:divBdr>
        <w:top w:val="none" w:sz="0" w:space="0" w:color="auto"/>
        <w:left w:val="none" w:sz="0" w:space="0" w:color="auto"/>
        <w:bottom w:val="none" w:sz="0" w:space="0" w:color="auto"/>
        <w:right w:val="none" w:sz="0" w:space="0" w:color="auto"/>
      </w:divBdr>
    </w:div>
    <w:div w:id="1680622126">
      <w:bodyDiv w:val="1"/>
      <w:marLeft w:val="0"/>
      <w:marRight w:val="0"/>
      <w:marTop w:val="0"/>
      <w:marBottom w:val="0"/>
      <w:divBdr>
        <w:top w:val="none" w:sz="0" w:space="0" w:color="auto"/>
        <w:left w:val="none" w:sz="0" w:space="0" w:color="auto"/>
        <w:bottom w:val="none" w:sz="0" w:space="0" w:color="auto"/>
        <w:right w:val="none" w:sz="0" w:space="0" w:color="auto"/>
      </w:divBdr>
      <w:divsChild>
        <w:div w:id="443841644">
          <w:marLeft w:val="0"/>
          <w:marRight w:val="0"/>
          <w:marTop w:val="0"/>
          <w:marBottom w:val="0"/>
          <w:divBdr>
            <w:top w:val="none" w:sz="0" w:space="0" w:color="auto"/>
            <w:left w:val="none" w:sz="0" w:space="0" w:color="auto"/>
            <w:bottom w:val="none" w:sz="0" w:space="0" w:color="auto"/>
            <w:right w:val="none" w:sz="0" w:space="0" w:color="auto"/>
          </w:divBdr>
          <w:divsChild>
            <w:div w:id="202525889">
              <w:marLeft w:val="0"/>
              <w:marRight w:val="0"/>
              <w:marTop w:val="0"/>
              <w:marBottom w:val="0"/>
              <w:divBdr>
                <w:top w:val="none" w:sz="0" w:space="0" w:color="auto"/>
                <w:left w:val="none" w:sz="0" w:space="0" w:color="auto"/>
                <w:bottom w:val="none" w:sz="0" w:space="0" w:color="auto"/>
                <w:right w:val="none" w:sz="0" w:space="0" w:color="auto"/>
              </w:divBdr>
              <w:divsChild>
                <w:div w:id="95394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492714">
      <w:bodyDiv w:val="1"/>
      <w:marLeft w:val="0"/>
      <w:marRight w:val="0"/>
      <w:marTop w:val="0"/>
      <w:marBottom w:val="0"/>
      <w:divBdr>
        <w:top w:val="none" w:sz="0" w:space="0" w:color="auto"/>
        <w:left w:val="none" w:sz="0" w:space="0" w:color="auto"/>
        <w:bottom w:val="none" w:sz="0" w:space="0" w:color="auto"/>
        <w:right w:val="none" w:sz="0" w:space="0" w:color="auto"/>
      </w:divBdr>
      <w:divsChild>
        <w:div w:id="1558858436">
          <w:marLeft w:val="0"/>
          <w:marRight w:val="0"/>
          <w:marTop w:val="0"/>
          <w:marBottom w:val="375"/>
          <w:divBdr>
            <w:top w:val="none" w:sz="0" w:space="0" w:color="auto"/>
            <w:left w:val="none" w:sz="0" w:space="0" w:color="auto"/>
            <w:bottom w:val="none" w:sz="0" w:space="0" w:color="auto"/>
            <w:right w:val="none" w:sz="0" w:space="0" w:color="auto"/>
          </w:divBdr>
        </w:div>
      </w:divsChild>
    </w:div>
    <w:div w:id="1883131520">
      <w:bodyDiv w:val="1"/>
      <w:marLeft w:val="0"/>
      <w:marRight w:val="0"/>
      <w:marTop w:val="0"/>
      <w:marBottom w:val="0"/>
      <w:divBdr>
        <w:top w:val="none" w:sz="0" w:space="0" w:color="auto"/>
        <w:left w:val="none" w:sz="0" w:space="0" w:color="auto"/>
        <w:bottom w:val="none" w:sz="0" w:space="0" w:color="auto"/>
        <w:right w:val="none" w:sz="0" w:space="0" w:color="auto"/>
      </w:divBdr>
    </w:div>
    <w:div w:id="1896969533">
      <w:bodyDiv w:val="1"/>
      <w:marLeft w:val="0"/>
      <w:marRight w:val="0"/>
      <w:marTop w:val="0"/>
      <w:marBottom w:val="0"/>
      <w:divBdr>
        <w:top w:val="none" w:sz="0" w:space="0" w:color="auto"/>
        <w:left w:val="none" w:sz="0" w:space="0" w:color="auto"/>
        <w:bottom w:val="none" w:sz="0" w:space="0" w:color="auto"/>
        <w:right w:val="none" w:sz="0" w:space="0" w:color="auto"/>
      </w:divBdr>
    </w:div>
    <w:div w:id="1944264171">
      <w:bodyDiv w:val="1"/>
      <w:marLeft w:val="0"/>
      <w:marRight w:val="0"/>
      <w:marTop w:val="0"/>
      <w:marBottom w:val="0"/>
      <w:divBdr>
        <w:top w:val="none" w:sz="0" w:space="0" w:color="auto"/>
        <w:left w:val="none" w:sz="0" w:space="0" w:color="auto"/>
        <w:bottom w:val="none" w:sz="0" w:space="0" w:color="auto"/>
        <w:right w:val="none" w:sz="0" w:space="0" w:color="auto"/>
      </w:divBdr>
      <w:divsChild>
        <w:div w:id="1514606586">
          <w:marLeft w:val="0"/>
          <w:marRight w:val="0"/>
          <w:marTop w:val="0"/>
          <w:marBottom w:val="0"/>
          <w:divBdr>
            <w:top w:val="none" w:sz="0" w:space="0" w:color="auto"/>
            <w:left w:val="none" w:sz="0" w:space="0" w:color="auto"/>
            <w:bottom w:val="none" w:sz="0" w:space="0" w:color="auto"/>
            <w:right w:val="none" w:sz="0" w:space="0" w:color="auto"/>
          </w:divBdr>
          <w:divsChild>
            <w:div w:id="2135325123">
              <w:marLeft w:val="0"/>
              <w:marRight w:val="0"/>
              <w:marTop w:val="0"/>
              <w:marBottom w:val="0"/>
              <w:divBdr>
                <w:top w:val="none" w:sz="0" w:space="0" w:color="auto"/>
                <w:left w:val="none" w:sz="0" w:space="0" w:color="auto"/>
                <w:bottom w:val="none" w:sz="0" w:space="0" w:color="auto"/>
                <w:right w:val="none" w:sz="0" w:space="0" w:color="auto"/>
              </w:divBdr>
              <w:divsChild>
                <w:div w:id="200785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782446">
      <w:bodyDiv w:val="1"/>
      <w:marLeft w:val="0"/>
      <w:marRight w:val="0"/>
      <w:marTop w:val="0"/>
      <w:marBottom w:val="0"/>
      <w:divBdr>
        <w:top w:val="none" w:sz="0" w:space="0" w:color="auto"/>
        <w:left w:val="none" w:sz="0" w:space="0" w:color="auto"/>
        <w:bottom w:val="none" w:sz="0" w:space="0" w:color="auto"/>
        <w:right w:val="none" w:sz="0" w:space="0" w:color="auto"/>
      </w:divBdr>
      <w:divsChild>
        <w:div w:id="2078744281">
          <w:marLeft w:val="0"/>
          <w:marRight w:val="0"/>
          <w:marTop w:val="0"/>
          <w:marBottom w:val="0"/>
          <w:divBdr>
            <w:top w:val="none" w:sz="0" w:space="0" w:color="auto"/>
            <w:left w:val="none" w:sz="0" w:space="0" w:color="auto"/>
            <w:bottom w:val="none" w:sz="0" w:space="0" w:color="auto"/>
            <w:right w:val="none" w:sz="0" w:space="0" w:color="auto"/>
          </w:divBdr>
          <w:divsChild>
            <w:div w:id="122621799">
              <w:marLeft w:val="0"/>
              <w:marRight w:val="0"/>
              <w:marTop w:val="0"/>
              <w:marBottom w:val="0"/>
              <w:divBdr>
                <w:top w:val="none" w:sz="0" w:space="0" w:color="auto"/>
                <w:left w:val="none" w:sz="0" w:space="0" w:color="auto"/>
                <w:bottom w:val="none" w:sz="0" w:space="0" w:color="auto"/>
                <w:right w:val="none" w:sz="0" w:space="0" w:color="auto"/>
              </w:divBdr>
              <w:divsChild>
                <w:div w:id="441266330">
                  <w:marLeft w:val="0"/>
                  <w:marRight w:val="0"/>
                  <w:marTop w:val="0"/>
                  <w:marBottom w:val="0"/>
                  <w:divBdr>
                    <w:top w:val="none" w:sz="0" w:space="0" w:color="auto"/>
                    <w:left w:val="none" w:sz="0" w:space="0" w:color="auto"/>
                    <w:bottom w:val="none" w:sz="0" w:space="0" w:color="auto"/>
                    <w:right w:val="none" w:sz="0" w:space="0" w:color="auto"/>
                  </w:divBdr>
                  <w:divsChild>
                    <w:div w:id="177439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748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aco.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kp.at" TargetMode="External"/><Relationship Id="rId4" Type="http://schemas.openxmlformats.org/officeDocument/2006/relationships/settings" Target="settings.xml"/><Relationship Id="rId9" Type="http://schemas.openxmlformats.org/officeDocument/2006/relationships/hyperlink" Target="mailto:aco@ikp.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F0B68-F012-4E27-BADB-797633E2D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4481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senft &amp; partner</Company>
  <LinksUpToDate>false</LinksUpToDate>
  <CharactersWithSpaces>5136</CharactersWithSpaces>
  <SharedDoc>false</SharedDoc>
  <HLinks>
    <vt:vector size="18" baseType="variant">
      <vt:variant>
        <vt:i4>3997780</vt:i4>
      </vt:variant>
      <vt:variant>
        <vt:i4>6</vt:i4>
      </vt:variant>
      <vt:variant>
        <vt:i4>0</vt:i4>
      </vt:variant>
      <vt:variant>
        <vt:i4>5</vt:i4>
      </vt:variant>
      <vt:variant>
        <vt:lpwstr>http://www.senft-partner.at</vt:lpwstr>
      </vt:variant>
      <vt:variant>
        <vt:lpwstr/>
      </vt:variant>
      <vt:variant>
        <vt:i4>7340084</vt:i4>
      </vt:variant>
      <vt:variant>
        <vt:i4>3</vt:i4>
      </vt:variant>
      <vt:variant>
        <vt:i4>0</vt:i4>
      </vt:variant>
      <vt:variant>
        <vt:i4>5</vt:i4>
      </vt:variant>
      <vt:variant>
        <vt:lpwstr>http://www.aco.co.at/Kellerfenster</vt:lpwstr>
      </vt:variant>
      <vt:variant>
        <vt:lpwstr/>
      </vt:variant>
      <vt:variant>
        <vt:i4>8126538</vt:i4>
      </vt:variant>
      <vt:variant>
        <vt:i4>0</vt:i4>
      </vt:variant>
      <vt:variant>
        <vt:i4>0</vt:i4>
      </vt:variant>
      <vt:variant>
        <vt:i4>5</vt:i4>
      </vt:variant>
      <vt:variant>
        <vt:lpwstr>http://www.aco.at/hochbau/loesungen/bauwerksabdichtung/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Felicitas Linhart</dc:creator>
  <cp:keywords/>
  <dc:description/>
  <cp:lastModifiedBy>Veronika Rebentisch</cp:lastModifiedBy>
  <cp:revision>9</cp:revision>
  <cp:lastPrinted>2017-03-08T15:18:00Z</cp:lastPrinted>
  <dcterms:created xsi:type="dcterms:W3CDTF">2021-03-02T15:45:00Z</dcterms:created>
  <dcterms:modified xsi:type="dcterms:W3CDTF">2021-03-08T19:10:00Z</dcterms:modified>
</cp:coreProperties>
</file>