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825DA" w14:textId="539F8D9B" w:rsidR="008B1E95" w:rsidRPr="00735998" w:rsidRDefault="000F7DAA" w:rsidP="001B03DC">
      <w:pPr>
        <w:tabs>
          <w:tab w:val="left" w:pos="400"/>
        </w:tabs>
        <w:spacing w:line="360" w:lineRule="auto"/>
        <w:rPr>
          <w:rFonts w:ascii="Arial" w:hAnsi="Arial" w:cs="Arial"/>
          <w:bCs/>
        </w:rPr>
      </w:pPr>
      <w:r>
        <w:rPr>
          <w:rFonts w:ascii="Arial" w:hAnsi="Arial" w:cs="Arial"/>
          <w:bCs/>
        </w:rPr>
        <w:t>Parkhausentwässerung im Griff</w:t>
      </w:r>
    </w:p>
    <w:p w14:paraId="1EC0DF1C" w14:textId="4D06B7F7" w:rsidR="00F312F0" w:rsidRPr="000F7DAA" w:rsidRDefault="006E0167" w:rsidP="000F7DAA">
      <w:pPr>
        <w:tabs>
          <w:tab w:val="left" w:pos="400"/>
        </w:tabs>
        <w:spacing w:line="360" w:lineRule="auto"/>
        <w:rPr>
          <w:rFonts w:ascii="Arial" w:hAnsi="Arial" w:cs="Arial"/>
          <w:b/>
        </w:rPr>
      </w:pPr>
      <w:r>
        <w:rPr>
          <w:rFonts w:ascii="Arial" w:hAnsi="Arial" w:cs="Arial"/>
          <w:b/>
        </w:rPr>
        <w:t>N</w:t>
      </w:r>
      <w:r w:rsidR="000F7DAA">
        <w:rPr>
          <w:rFonts w:ascii="Arial" w:hAnsi="Arial" w:cs="Arial"/>
          <w:b/>
        </w:rPr>
        <w:t xml:space="preserve">eue </w:t>
      </w:r>
      <w:r w:rsidR="000F7DAA" w:rsidRPr="000F7DAA">
        <w:rPr>
          <w:rFonts w:ascii="Arial" w:hAnsi="Arial" w:cs="Arial"/>
          <w:b/>
        </w:rPr>
        <w:t xml:space="preserve">ACO </w:t>
      </w:r>
      <w:r w:rsidR="005A3690" w:rsidRPr="00210790">
        <w:rPr>
          <w:rFonts w:ascii="Arial" w:hAnsi="Arial" w:cs="Arial"/>
          <w:b/>
          <w:color w:val="000000"/>
        </w:rPr>
        <w:t>DRAIN</w:t>
      </w:r>
      <w:r w:rsidR="005A3690" w:rsidRPr="00210790">
        <w:rPr>
          <w:rFonts w:ascii="Arial" w:hAnsi="Arial" w:cs="Arial"/>
          <w:b/>
          <w:color w:val="000000"/>
          <w:vertAlign w:val="superscript"/>
        </w:rPr>
        <w:t>®</w:t>
      </w:r>
      <w:r w:rsidR="000F7DAA">
        <w:rPr>
          <w:rFonts w:ascii="Arial" w:hAnsi="Arial" w:cs="Arial"/>
          <w:b/>
        </w:rPr>
        <w:t xml:space="preserve"> </w:t>
      </w:r>
      <w:proofErr w:type="spellStart"/>
      <w:r w:rsidR="000F7DAA">
        <w:rPr>
          <w:rFonts w:ascii="Arial" w:hAnsi="Arial" w:cs="Arial"/>
          <w:b/>
        </w:rPr>
        <w:t>Deckline</w:t>
      </w:r>
      <w:proofErr w:type="spellEnd"/>
      <w:r>
        <w:rPr>
          <w:rFonts w:ascii="Arial" w:hAnsi="Arial" w:cs="Arial"/>
          <w:b/>
        </w:rPr>
        <w:t xml:space="preserve"> P</w:t>
      </w:r>
      <w:r w:rsidR="00215680">
        <w:rPr>
          <w:rFonts w:ascii="Arial" w:hAnsi="Arial" w:cs="Arial"/>
          <w:b/>
        </w:rPr>
        <w:t xml:space="preserve"> </w:t>
      </w:r>
      <w:r>
        <w:rPr>
          <w:rFonts w:ascii="Arial" w:hAnsi="Arial" w:cs="Arial"/>
          <w:b/>
        </w:rPr>
        <w:t xml:space="preserve">OS: 100% </w:t>
      </w:r>
      <w:r w:rsidR="000F7DAA" w:rsidRPr="000F7DAA">
        <w:rPr>
          <w:rFonts w:ascii="Arial" w:hAnsi="Arial" w:cs="Arial"/>
          <w:b/>
        </w:rPr>
        <w:t>dicht</w:t>
      </w:r>
      <w:r w:rsidR="000F7DAA">
        <w:rPr>
          <w:rFonts w:ascii="Arial" w:hAnsi="Arial" w:cs="Arial"/>
          <w:b/>
        </w:rPr>
        <w:t xml:space="preserve">, </w:t>
      </w:r>
      <w:r w:rsidR="000D59E4">
        <w:rPr>
          <w:rFonts w:ascii="Arial" w:hAnsi="Arial" w:cs="Arial"/>
          <w:b/>
        </w:rPr>
        <w:t>korrosionsfrei</w:t>
      </w:r>
      <w:r>
        <w:rPr>
          <w:rFonts w:ascii="Arial" w:hAnsi="Arial" w:cs="Arial"/>
          <w:b/>
        </w:rPr>
        <w:t xml:space="preserve"> und einfach </w:t>
      </w:r>
      <w:r w:rsidR="000D59E4">
        <w:rPr>
          <w:rFonts w:ascii="Arial" w:hAnsi="Arial" w:cs="Arial"/>
          <w:b/>
        </w:rPr>
        <w:t>im Einbau</w:t>
      </w:r>
    </w:p>
    <w:p w14:paraId="683BF083" w14:textId="77777777" w:rsidR="00F312F0" w:rsidRPr="00735998" w:rsidRDefault="00F312F0" w:rsidP="00F312F0">
      <w:pPr>
        <w:spacing w:line="360" w:lineRule="auto"/>
        <w:rPr>
          <w:rFonts w:ascii="Arial" w:hAnsi="Arial" w:cs="Arial"/>
          <w:b/>
          <w:bCs/>
          <w:sz w:val="20"/>
          <w:szCs w:val="20"/>
          <w:highlight w:val="yellow"/>
          <w:shd w:val="clear" w:color="auto" w:fill="FFFFFF"/>
        </w:rPr>
      </w:pPr>
    </w:p>
    <w:p w14:paraId="5E86CC65" w14:textId="34175698" w:rsidR="00EB5A78" w:rsidRPr="00735998" w:rsidRDefault="00F312F0" w:rsidP="00F312F0">
      <w:pPr>
        <w:spacing w:line="360" w:lineRule="auto"/>
        <w:rPr>
          <w:rFonts w:ascii="Arial" w:hAnsi="Arial" w:cs="Arial"/>
          <w:b/>
          <w:bCs/>
          <w:sz w:val="20"/>
          <w:szCs w:val="20"/>
          <w:shd w:val="clear" w:color="auto" w:fill="FFFFFF"/>
        </w:rPr>
      </w:pPr>
      <w:r w:rsidRPr="00735998">
        <w:rPr>
          <w:rFonts w:ascii="Arial" w:hAnsi="Arial" w:cs="Arial"/>
          <w:sz w:val="20"/>
          <w:szCs w:val="20"/>
          <w:shd w:val="clear" w:color="auto" w:fill="FFFFFF"/>
        </w:rPr>
        <w:t xml:space="preserve">Baden, </w:t>
      </w:r>
      <w:r w:rsidR="00CA66CF">
        <w:rPr>
          <w:rFonts w:ascii="Arial" w:hAnsi="Arial" w:cs="Arial"/>
          <w:sz w:val="20"/>
          <w:szCs w:val="20"/>
          <w:shd w:val="clear" w:color="auto" w:fill="FFFFFF"/>
        </w:rPr>
        <w:t>09</w:t>
      </w:r>
      <w:r w:rsidR="00B53B4B" w:rsidRPr="00735998">
        <w:rPr>
          <w:rFonts w:ascii="Arial" w:hAnsi="Arial" w:cs="Arial"/>
          <w:sz w:val="20"/>
          <w:szCs w:val="20"/>
          <w:shd w:val="clear" w:color="auto" w:fill="FFFFFF"/>
        </w:rPr>
        <w:t>. März</w:t>
      </w:r>
      <w:r w:rsidRPr="00735998">
        <w:rPr>
          <w:rFonts w:ascii="Arial" w:hAnsi="Arial" w:cs="Arial"/>
          <w:sz w:val="20"/>
          <w:szCs w:val="20"/>
          <w:shd w:val="clear" w:color="auto" w:fill="FFFFFF"/>
        </w:rPr>
        <w:t xml:space="preserve"> 2021_</w:t>
      </w:r>
      <w:r w:rsidR="004803A1" w:rsidRPr="00735998">
        <w:rPr>
          <w:rFonts w:ascii="Arial" w:hAnsi="Arial" w:cs="Arial"/>
          <w:b/>
          <w:bCs/>
          <w:sz w:val="20"/>
          <w:szCs w:val="20"/>
          <w:shd w:val="clear" w:color="auto" w:fill="FFFFFF"/>
        </w:rPr>
        <w:t xml:space="preserve">Metallfrei, korrosionsfrei und </w:t>
      </w:r>
      <w:r w:rsidR="009C53B6" w:rsidRPr="00735998">
        <w:rPr>
          <w:rFonts w:ascii="Arial" w:hAnsi="Arial" w:cs="Arial"/>
          <w:b/>
          <w:bCs/>
          <w:sz w:val="20"/>
          <w:szCs w:val="20"/>
          <w:shd w:val="clear" w:color="auto" w:fill="FFFFFF"/>
        </w:rPr>
        <w:t>sicher</w:t>
      </w:r>
      <w:r w:rsidR="0031148F" w:rsidRPr="00735998">
        <w:rPr>
          <w:rFonts w:ascii="Arial" w:hAnsi="Arial" w:cs="Arial"/>
          <w:b/>
          <w:bCs/>
          <w:sz w:val="20"/>
          <w:szCs w:val="20"/>
          <w:shd w:val="clear" w:color="auto" w:fill="FFFFFF"/>
        </w:rPr>
        <w:t xml:space="preserve"> </w:t>
      </w:r>
      <w:r w:rsidR="00B95716" w:rsidRPr="00735998">
        <w:rPr>
          <w:rFonts w:ascii="Arial" w:hAnsi="Arial" w:cs="Arial"/>
          <w:b/>
          <w:bCs/>
          <w:sz w:val="20"/>
          <w:szCs w:val="20"/>
          <w:shd w:val="clear" w:color="auto" w:fill="FFFFFF"/>
        </w:rPr>
        <w:t xml:space="preserve">– </w:t>
      </w:r>
      <w:r w:rsidR="006E0167">
        <w:rPr>
          <w:rFonts w:ascii="Arial" w:hAnsi="Arial" w:cs="Arial"/>
          <w:b/>
          <w:bCs/>
          <w:sz w:val="20"/>
          <w:szCs w:val="20"/>
          <w:shd w:val="clear" w:color="auto" w:fill="FFFFFF"/>
        </w:rPr>
        <w:t xml:space="preserve">die </w:t>
      </w:r>
      <w:proofErr w:type="spellStart"/>
      <w:r w:rsidR="006E0167">
        <w:rPr>
          <w:rFonts w:ascii="Arial" w:hAnsi="Arial" w:cs="Arial"/>
          <w:b/>
          <w:bCs/>
          <w:sz w:val="20"/>
          <w:szCs w:val="20"/>
          <w:shd w:val="clear" w:color="auto" w:fill="FFFFFF"/>
        </w:rPr>
        <w:t>Deckline</w:t>
      </w:r>
      <w:proofErr w:type="spellEnd"/>
      <w:r w:rsidR="00215680">
        <w:rPr>
          <w:rFonts w:ascii="Arial" w:hAnsi="Arial" w:cs="Arial"/>
          <w:b/>
          <w:bCs/>
          <w:sz w:val="20"/>
          <w:szCs w:val="20"/>
          <w:shd w:val="clear" w:color="auto" w:fill="FFFFFF"/>
        </w:rPr>
        <w:t xml:space="preserve"> P OS</w:t>
      </w:r>
      <w:r w:rsidR="006E0167">
        <w:rPr>
          <w:rFonts w:ascii="Arial" w:hAnsi="Arial" w:cs="Arial"/>
          <w:b/>
          <w:bCs/>
          <w:sz w:val="20"/>
          <w:szCs w:val="20"/>
          <w:shd w:val="clear" w:color="auto" w:fill="FFFFFF"/>
        </w:rPr>
        <w:t xml:space="preserve"> </w:t>
      </w:r>
      <w:r w:rsidR="004803A1" w:rsidRPr="00735998">
        <w:rPr>
          <w:rFonts w:ascii="Arial" w:hAnsi="Arial" w:cs="Arial"/>
          <w:b/>
          <w:bCs/>
          <w:sz w:val="20"/>
          <w:szCs w:val="20"/>
          <w:shd w:val="clear" w:color="auto" w:fill="FFFFFF"/>
        </w:rPr>
        <w:t xml:space="preserve">Entwässerungsrinnen </w:t>
      </w:r>
      <w:r w:rsidR="006E0167">
        <w:rPr>
          <w:rFonts w:ascii="Arial" w:hAnsi="Arial" w:cs="Arial"/>
          <w:b/>
          <w:bCs/>
          <w:sz w:val="20"/>
          <w:szCs w:val="20"/>
          <w:shd w:val="clear" w:color="auto" w:fill="FFFFFF"/>
        </w:rPr>
        <w:t>von ACO leiten Regen- und Schmutzwasser in Park</w:t>
      </w:r>
      <w:r w:rsidR="00165BE8">
        <w:rPr>
          <w:rFonts w:ascii="Arial" w:hAnsi="Arial" w:cs="Arial"/>
          <w:b/>
          <w:bCs/>
          <w:sz w:val="20"/>
          <w:szCs w:val="20"/>
          <w:shd w:val="clear" w:color="auto" w:fill="FFFFFF"/>
        </w:rPr>
        <w:t xml:space="preserve">häusern </w:t>
      </w:r>
      <w:r w:rsidR="00215680">
        <w:rPr>
          <w:rFonts w:ascii="Arial" w:hAnsi="Arial" w:cs="Arial"/>
          <w:b/>
          <w:bCs/>
          <w:sz w:val="20"/>
          <w:szCs w:val="20"/>
          <w:shd w:val="clear" w:color="auto" w:fill="FFFFFF"/>
        </w:rPr>
        <w:t xml:space="preserve">mit Oberflächenschutzsystemen (OS) </w:t>
      </w:r>
      <w:r w:rsidR="006E0167">
        <w:rPr>
          <w:rFonts w:ascii="Arial" w:hAnsi="Arial" w:cs="Arial"/>
          <w:b/>
          <w:bCs/>
          <w:sz w:val="20"/>
          <w:szCs w:val="20"/>
          <w:shd w:val="clear" w:color="auto" w:fill="FFFFFF"/>
        </w:rPr>
        <w:t>zuverlässig ab</w:t>
      </w:r>
      <w:r w:rsidR="00EB5A78" w:rsidRPr="00735998">
        <w:rPr>
          <w:rFonts w:ascii="Arial" w:hAnsi="Arial" w:cs="Arial"/>
          <w:b/>
          <w:bCs/>
          <w:sz w:val="20"/>
          <w:szCs w:val="20"/>
          <w:shd w:val="clear" w:color="auto" w:fill="FFFFFF"/>
        </w:rPr>
        <w:t xml:space="preserve">. </w:t>
      </w:r>
      <w:r w:rsidR="00A93033">
        <w:rPr>
          <w:rFonts w:ascii="Arial" w:hAnsi="Arial" w:cs="Arial"/>
          <w:b/>
          <w:bCs/>
          <w:sz w:val="20"/>
          <w:szCs w:val="20"/>
          <w:shd w:val="clear" w:color="auto" w:fill="FFFFFF"/>
        </w:rPr>
        <w:t>Die</w:t>
      </w:r>
      <w:r w:rsidR="00A93033" w:rsidRPr="00735998">
        <w:rPr>
          <w:rFonts w:ascii="Arial" w:hAnsi="Arial" w:cs="Arial"/>
          <w:b/>
          <w:bCs/>
          <w:sz w:val="20"/>
          <w:szCs w:val="20"/>
          <w:shd w:val="clear" w:color="auto" w:fill="FFFFFF"/>
        </w:rPr>
        <w:t xml:space="preserve"> </w:t>
      </w:r>
      <w:r w:rsidR="00A93033">
        <w:rPr>
          <w:rFonts w:ascii="Arial" w:hAnsi="Arial" w:cs="Arial"/>
          <w:b/>
          <w:bCs/>
          <w:sz w:val="20"/>
          <w:szCs w:val="20"/>
          <w:shd w:val="clear" w:color="auto" w:fill="FFFFFF"/>
        </w:rPr>
        <w:t>Rinnen</w:t>
      </w:r>
      <w:r w:rsidR="00A93033" w:rsidRPr="00735998">
        <w:rPr>
          <w:rFonts w:ascii="Arial" w:hAnsi="Arial" w:cs="Arial"/>
          <w:b/>
          <w:bCs/>
          <w:sz w:val="20"/>
          <w:szCs w:val="20"/>
          <w:shd w:val="clear" w:color="auto" w:fill="FFFFFF"/>
        </w:rPr>
        <w:t xml:space="preserve"> </w:t>
      </w:r>
      <w:r w:rsidR="00A93033">
        <w:rPr>
          <w:rFonts w:ascii="Arial" w:hAnsi="Arial" w:cs="Arial"/>
          <w:b/>
          <w:bCs/>
          <w:sz w:val="20"/>
          <w:szCs w:val="20"/>
          <w:shd w:val="clear" w:color="auto" w:fill="FFFFFF"/>
        </w:rPr>
        <w:t xml:space="preserve">halten </w:t>
      </w:r>
      <w:r w:rsidR="00A93033" w:rsidRPr="00735998">
        <w:rPr>
          <w:rFonts w:ascii="Arial" w:hAnsi="Arial" w:cs="Arial"/>
          <w:b/>
          <w:bCs/>
          <w:sz w:val="20"/>
          <w:szCs w:val="20"/>
          <w:shd w:val="clear" w:color="auto" w:fill="FFFFFF"/>
        </w:rPr>
        <w:t xml:space="preserve">der Witterung durch korrosionsfreie Materialien wie </w:t>
      </w:r>
      <w:r w:rsidR="00215680">
        <w:rPr>
          <w:rFonts w:ascii="Arial" w:hAnsi="Arial" w:cs="Arial"/>
          <w:b/>
          <w:bCs/>
          <w:sz w:val="20"/>
          <w:szCs w:val="20"/>
          <w:shd w:val="clear" w:color="auto" w:fill="FFFFFF"/>
        </w:rPr>
        <w:t xml:space="preserve">dem </w:t>
      </w:r>
      <w:r w:rsidR="00A93033" w:rsidRPr="00735998">
        <w:rPr>
          <w:rFonts w:ascii="Arial" w:hAnsi="Arial" w:cs="Arial"/>
          <w:b/>
          <w:bCs/>
          <w:sz w:val="20"/>
          <w:szCs w:val="20"/>
          <w:shd w:val="clear" w:color="auto" w:fill="FFFFFF"/>
        </w:rPr>
        <w:t>wasserdichte</w:t>
      </w:r>
      <w:r w:rsidR="002C0D75">
        <w:rPr>
          <w:rFonts w:ascii="Arial" w:hAnsi="Arial" w:cs="Arial"/>
          <w:b/>
          <w:bCs/>
          <w:sz w:val="20"/>
          <w:szCs w:val="20"/>
          <w:shd w:val="clear" w:color="auto" w:fill="FFFFFF"/>
        </w:rPr>
        <w:t>n</w:t>
      </w:r>
      <w:r w:rsidR="00A93033" w:rsidRPr="00735998">
        <w:rPr>
          <w:rFonts w:ascii="Arial" w:hAnsi="Arial" w:cs="Arial"/>
          <w:b/>
          <w:bCs/>
          <w:sz w:val="20"/>
          <w:szCs w:val="20"/>
          <w:shd w:val="clear" w:color="auto" w:fill="FFFFFF"/>
        </w:rPr>
        <w:t xml:space="preserve"> </w:t>
      </w:r>
      <w:r w:rsidR="00215680">
        <w:rPr>
          <w:rFonts w:ascii="Arial" w:hAnsi="Arial" w:cs="Arial"/>
          <w:b/>
          <w:bCs/>
          <w:sz w:val="20"/>
          <w:szCs w:val="20"/>
          <w:shd w:val="clear" w:color="auto" w:fill="FFFFFF"/>
        </w:rPr>
        <w:t xml:space="preserve">ACO </w:t>
      </w:r>
      <w:r w:rsidR="00A93033" w:rsidRPr="00735998">
        <w:rPr>
          <w:rFonts w:ascii="Arial" w:hAnsi="Arial" w:cs="Arial"/>
          <w:b/>
          <w:bCs/>
          <w:sz w:val="20"/>
          <w:szCs w:val="20"/>
          <w:shd w:val="clear" w:color="auto" w:fill="FFFFFF"/>
        </w:rPr>
        <w:t>Polymerbeton</w:t>
      </w:r>
      <w:r w:rsidR="00215680">
        <w:rPr>
          <w:rFonts w:ascii="Arial" w:hAnsi="Arial" w:cs="Arial"/>
          <w:b/>
          <w:bCs/>
          <w:sz w:val="20"/>
          <w:szCs w:val="20"/>
          <w:shd w:val="clear" w:color="auto" w:fill="FFFFFF"/>
        </w:rPr>
        <w:t xml:space="preserve"> und dem </w:t>
      </w:r>
      <w:proofErr w:type="spellStart"/>
      <w:r w:rsidR="00215680">
        <w:rPr>
          <w:rFonts w:ascii="Arial" w:hAnsi="Arial" w:cs="Arial"/>
          <w:b/>
          <w:bCs/>
          <w:sz w:val="20"/>
          <w:szCs w:val="20"/>
          <w:shd w:val="clear" w:color="auto" w:fill="FFFFFF"/>
        </w:rPr>
        <w:t>Compositrost</w:t>
      </w:r>
      <w:proofErr w:type="spellEnd"/>
      <w:r w:rsidR="00A93033" w:rsidRPr="00735998">
        <w:rPr>
          <w:rFonts w:ascii="Arial" w:hAnsi="Arial" w:cs="Arial"/>
          <w:b/>
          <w:bCs/>
          <w:sz w:val="20"/>
          <w:szCs w:val="20"/>
          <w:shd w:val="clear" w:color="auto" w:fill="FFFFFF"/>
        </w:rPr>
        <w:t xml:space="preserve"> stand</w:t>
      </w:r>
      <w:r w:rsidR="00A93033">
        <w:rPr>
          <w:rFonts w:ascii="Arial" w:hAnsi="Arial" w:cs="Arial"/>
          <w:b/>
          <w:bCs/>
          <w:sz w:val="20"/>
          <w:szCs w:val="20"/>
          <w:shd w:val="clear" w:color="auto" w:fill="FFFFFF"/>
        </w:rPr>
        <w:t xml:space="preserve"> und</w:t>
      </w:r>
      <w:r w:rsidR="00A93033" w:rsidRPr="00735998">
        <w:rPr>
          <w:rFonts w:ascii="Arial" w:hAnsi="Arial" w:cs="Arial"/>
          <w:b/>
          <w:bCs/>
          <w:sz w:val="20"/>
          <w:szCs w:val="20"/>
          <w:shd w:val="clear" w:color="auto" w:fill="FFFFFF"/>
        </w:rPr>
        <w:t xml:space="preserve"> zeichne</w:t>
      </w:r>
      <w:r w:rsidR="00A93033">
        <w:rPr>
          <w:rFonts w:ascii="Arial" w:hAnsi="Arial" w:cs="Arial"/>
          <w:b/>
          <w:bCs/>
          <w:sz w:val="20"/>
          <w:szCs w:val="20"/>
          <w:shd w:val="clear" w:color="auto" w:fill="FFFFFF"/>
        </w:rPr>
        <w:t>n</w:t>
      </w:r>
      <w:r w:rsidR="00A93033" w:rsidRPr="00735998">
        <w:rPr>
          <w:rFonts w:ascii="Arial" w:hAnsi="Arial" w:cs="Arial"/>
          <w:b/>
          <w:bCs/>
          <w:sz w:val="20"/>
          <w:szCs w:val="20"/>
          <w:shd w:val="clear" w:color="auto" w:fill="FFFFFF"/>
        </w:rPr>
        <w:t xml:space="preserve"> sich durch unkomplizierte Reinigung und Wartung aus. </w:t>
      </w:r>
      <w:r w:rsidR="00A93033">
        <w:rPr>
          <w:rFonts w:ascii="Arial" w:hAnsi="Arial" w:cs="Arial"/>
          <w:b/>
          <w:bCs/>
          <w:sz w:val="20"/>
          <w:szCs w:val="20"/>
          <w:shd w:val="clear" w:color="auto" w:fill="FFFFFF"/>
        </w:rPr>
        <w:t xml:space="preserve">An der </w:t>
      </w:r>
      <w:r w:rsidR="00A93033" w:rsidRPr="005A3690">
        <w:rPr>
          <w:rFonts w:ascii="Arial" w:hAnsi="Arial" w:cs="Arial"/>
          <w:b/>
          <w:bCs/>
          <w:sz w:val="20"/>
          <w:szCs w:val="20"/>
          <w:shd w:val="clear" w:color="auto" w:fill="FFFFFF"/>
        </w:rPr>
        <w:t xml:space="preserve">neuen ACO </w:t>
      </w:r>
      <w:r w:rsidR="005A3690" w:rsidRPr="005A3690">
        <w:rPr>
          <w:rFonts w:ascii="Arial" w:hAnsi="Arial" w:cs="Arial"/>
          <w:b/>
          <w:bCs/>
          <w:color w:val="000000"/>
          <w:sz w:val="20"/>
          <w:szCs w:val="20"/>
        </w:rPr>
        <w:t>DRAIN</w:t>
      </w:r>
      <w:r w:rsidR="005A3690" w:rsidRPr="005A3690">
        <w:rPr>
          <w:rFonts w:ascii="Arial" w:hAnsi="Arial" w:cs="Arial"/>
          <w:b/>
          <w:bCs/>
          <w:color w:val="000000"/>
          <w:sz w:val="20"/>
          <w:szCs w:val="20"/>
          <w:vertAlign w:val="superscript"/>
        </w:rPr>
        <w:t>®</w:t>
      </w:r>
      <w:r w:rsidR="00A93033" w:rsidRPr="005A3690">
        <w:rPr>
          <w:rFonts w:ascii="Arial" w:hAnsi="Arial" w:cs="Arial"/>
          <w:b/>
          <w:bCs/>
          <w:sz w:val="20"/>
          <w:szCs w:val="20"/>
          <w:shd w:val="clear" w:color="auto" w:fill="FFFFFF"/>
        </w:rPr>
        <w:t xml:space="preserve"> D</w:t>
      </w:r>
      <w:proofErr w:type="spellStart"/>
      <w:r w:rsidR="00A93033" w:rsidRPr="005A3690">
        <w:rPr>
          <w:rFonts w:ascii="Arial" w:hAnsi="Arial" w:cs="Arial"/>
          <w:b/>
          <w:bCs/>
          <w:sz w:val="20"/>
          <w:szCs w:val="20"/>
          <w:shd w:val="clear" w:color="auto" w:fill="FFFFFF"/>
        </w:rPr>
        <w:t>eckline</w:t>
      </w:r>
      <w:proofErr w:type="spellEnd"/>
      <w:r w:rsidR="00A93033">
        <w:rPr>
          <w:rFonts w:ascii="Arial" w:hAnsi="Arial" w:cs="Arial"/>
          <w:b/>
          <w:bCs/>
          <w:sz w:val="20"/>
          <w:szCs w:val="20"/>
          <w:shd w:val="clear" w:color="auto" w:fill="FFFFFF"/>
        </w:rPr>
        <w:t xml:space="preserve"> P</w:t>
      </w:r>
      <w:r w:rsidR="00215680">
        <w:rPr>
          <w:rFonts w:ascii="Arial" w:hAnsi="Arial" w:cs="Arial"/>
          <w:b/>
          <w:bCs/>
          <w:sz w:val="20"/>
          <w:szCs w:val="20"/>
          <w:shd w:val="clear" w:color="auto" w:fill="FFFFFF"/>
        </w:rPr>
        <w:t xml:space="preserve"> </w:t>
      </w:r>
      <w:r w:rsidR="00A93033">
        <w:rPr>
          <w:rFonts w:ascii="Arial" w:hAnsi="Arial" w:cs="Arial"/>
          <w:b/>
          <w:bCs/>
          <w:sz w:val="20"/>
          <w:szCs w:val="20"/>
          <w:shd w:val="clear" w:color="auto" w:fill="FFFFFF"/>
        </w:rPr>
        <w:t xml:space="preserve">OS </w:t>
      </w:r>
      <w:r w:rsidR="005B4223">
        <w:rPr>
          <w:rFonts w:ascii="Arial" w:hAnsi="Arial" w:cs="Arial"/>
          <w:b/>
          <w:bCs/>
          <w:sz w:val="20"/>
          <w:szCs w:val="20"/>
          <w:shd w:val="clear" w:color="auto" w:fill="FFFFFF"/>
        </w:rPr>
        <w:t xml:space="preserve">schätzen </w:t>
      </w:r>
      <w:r w:rsidR="00A93033" w:rsidRPr="00735998">
        <w:rPr>
          <w:rFonts w:ascii="Arial" w:hAnsi="Arial" w:cs="Arial"/>
          <w:b/>
          <w:bCs/>
          <w:sz w:val="20"/>
          <w:szCs w:val="20"/>
          <w:shd w:val="clear" w:color="auto" w:fill="FFFFFF"/>
        </w:rPr>
        <w:t xml:space="preserve">Verarbeiter </w:t>
      </w:r>
      <w:r w:rsidR="00A93033">
        <w:rPr>
          <w:rFonts w:ascii="Arial" w:hAnsi="Arial" w:cs="Arial"/>
          <w:b/>
          <w:bCs/>
          <w:sz w:val="20"/>
          <w:szCs w:val="20"/>
          <w:shd w:val="clear" w:color="auto" w:fill="FFFFFF"/>
        </w:rPr>
        <w:t xml:space="preserve">vor allem </w:t>
      </w:r>
      <w:r w:rsidR="005B4223">
        <w:rPr>
          <w:rFonts w:ascii="Arial" w:hAnsi="Arial" w:cs="Arial"/>
          <w:b/>
          <w:bCs/>
          <w:sz w:val="20"/>
          <w:szCs w:val="20"/>
          <w:shd w:val="clear" w:color="auto" w:fill="FFFFFF"/>
        </w:rPr>
        <w:t xml:space="preserve">den </w:t>
      </w:r>
      <w:r w:rsidR="004803A1" w:rsidRPr="00735998">
        <w:rPr>
          <w:rFonts w:ascii="Arial" w:hAnsi="Arial" w:cs="Arial"/>
          <w:b/>
          <w:bCs/>
          <w:sz w:val="20"/>
          <w:szCs w:val="20"/>
          <w:shd w:val="clear" w:color="auto" w:fill="FFFFFF"/>
        </w:rPr>
        <w:t>zeitsparenden Einbau</w:t>
      </w:r>
      <w:r w:rsidR="000F7DAA">
        <w:rPr>
          <w:rFonts w:ascii="Arial" w:hAnsi="Arial" w:cs="Arial"/>
          <w:b/>
          <w:bCs/>
          <w:sz w:val="20"/>
          <w:szCs w:val="20"/>
          <w:shd w:val="clear" w:color="auto" w:fill="FFFFFF"/>
        </w:rPr>
        <w:t xml:space="preserve"> </w:t>
      </w:r>
      <w:r w:rsidR="004803A1" w:rsidRPr="00735998">
        <w:rPr>
          <w:rFonts w:ascii="Arial" w:hAnsi="Arial" w:cs="Arial"/>
          <w:b/>
          <w:bCs/>
          <w:sz w:val="20"/>
          <w:szCs w:val="20"/>
          <w:shd w:val="clear" w:color="auto" w:fill="FFFFFF"/>
        </w:rPr>
        <w:t>und</w:t>
      </w:r>
      <w:r w:rsidR="00EB5A78" w:rsidRPr="00735998">
        <w:rPr>
          <w:rFonts w:ascii="Arial" w:hAnsi="Arial" w:cs="Arial"/>
          <w:b/>
          <w:bCs/>
          <w:sz w:val="20"/>
          <w:szCs w:val="20"/>
          <w:shd w:val="clear" w:color="auto" w:fill="FFFFFF"/>
        </w:rPr>
        <w:t xml:space="preserve"> </w:t>
      </w:r>
      <w:r w:rsidR="005B4223">
        <w:rPr>
          <w:rFonts w:ascii="Arial" w:hAnsi="Arial" w:cs="Arial"/>
          <w:b/>
          <w:bCs/>
          <w:sz w:val="20"/>
          <w:szCs w:val="20"/>
          <w:shd w:val="clear" w:color="auto" w:fill="FFFFFF"/>
        </w:rPr>
        <w:t xml:space="preserve">die </w:t>
      </w:r>
      <w:r w:rsidR="000F7DAA">
        <w:rPr>
          <w:rFonts w:ascii="Arial" w:hAnsi="Arial" w:cs="Arial"/>
          <w:b/>
          <w:bCs/>
          <w:sz w:val="20"/>
          <w:szCs w:val="20"/>
          <w:shd w:val="clear" w:color="auto" w:fill="FFFFFF"/>
        </w:rPr>
        <w:t>system</w:t>
      </w:r>
      <w:r w:rsidR="00EB5A78" w:rsidRPr="00735998">
        <w:rPr>
          <w:rFonts w:ascii="Arial" w:hAnsi="Arial" w:cs="Arial"/>
          <w:b/>
          <w:bCs/>
          <w:sz w:val="20"/>
          <w:szCs w:val="20"/>
          <w:shd w:val="clear" w:color="auto" w:fill="FFFFFF"/>
        </w:rPr>
        <w:t>geprüfte Dichtheit</w:t>
      </w:r>
      <w:r w:rsidR="00A93033">
        <w:rPr>
          <w:rFonts w:ascii="Arial" w:hAnsi="Arial" w:cs="Arial"/>
          <w:b/>
          <w:bCs/>
          <w:sz w:val="20"/>
          <w:szCs w:val="20"/>
          <w:shd w:val="clear" w:color="auto" w:fill="FFFFFF"/>
        </w:rPr>
        <w:t>.</w:t>
      </w:r>
    </w:p>
    <w:p w14:paraId="745C33BA" w14:textId="77777777" w:rsidR="00391A97" w:rsidRPr="00735998" w:rsidRDefault="00391A97" w:rsidP="00391A97">
      <w:pPr>
        <w:rPr>
          <w:rFonts w:ascii="Arial" w:hAnsi="Arial" w:cs="Arial"/>
          <w:b/>
          <w:bCs/>
          <w:sz w:val="20"/>
          <w:szCs w:val="20"/>
          <w:shd w:val="clear" w:color="auto" w:fill="FFFFFF"/>
        </w:rPr>
      </w:pPr>
    </w:p>
    <w:p w14:paraId="10395C23" w14:textId="77777777" w:rsidR="00B53B4B" w:rsidRPr="00735998" w:rsidRDefault="00B53B4B" w:rsidP="00391A97">
      <w:pPr>
        <w:rPr>
          <w:rFonts w:ascii="Arial" w:hAnsi="Arial" w:cs="Arial"/>
          <w:b/>
          <w:bCs/>
          <w:sz w:val="20"/>
          <w:szCs w:val="20"/>
          <w:shd w:val="clear" w:color="auto" w:fill="FFFFFF"/>
        </w:rPr>
      </w:pPr>
    </w:p>
    <w:p w14:paraId="03905E0B" w14:textId="77777777" w:rsidR="00B53B4B" w:rsidRPr="00735998" w:rsidRDefault="00B53B4B" w:rsidP="00B53B4B">
      <w:pPr>
        <w:spacing w:line="360" w:lineRule="auto"/>
        <w:rPr>
          <w:rFonts w:ascii="Arial" w:hAnsi="Arial" w:cs="Arial"/>
          <w:b/>
          <w:bCs/>
          <w:sz w:val="20"/>
          <w:szCs w:val="20"/>
          <w:shd w:val="clear" w:color="auto" w:fill="FFFFFF"/>
        </w:rPr>
      </w:pPr>
      <w:r w:rsidRPr="00735998">
        <w:rPr>
          <w:rFonts w:ascii="Arial" w:hAnsi="Arial" w:cs="Arial"/>
          <w:b/>
          <w:bCs/>
          <w:sz w:val="20"/>
          <w:szCs w:val="20"/>
          <w:shd w:val="clear" w:color="auto" w:fill="FFFFFF"/>
        </w:rPr>
        <w:t>Ein Parkgebäude, mehrere Ebene</w:t>
      </w:r>
      <w:r w:rsidR="00735998">
        <w:rPr>
          <w:rFonts w:ascii="Arial" w:hAnsi="Arial" w:cs="Arial"/>
          <w:b/>
          <w:bCs/>
          <w:sz w:val="20"/>
          <w:szCs w:val="20"/>
          <w:shd w:val="clear" w:color="auto" w:fill="FFFFFF"/>
        </w:rPr>
        <w:t>n</w:t>
      </w:r>
      <w:r w:rsidRPr="00735998">
        <w:rPr>
          <w:rFonts w:ascii="Arial" w:hAnsi="Arial" w:cs="Arial"/>
          <w:b/>
          <w:bCs/>
          <w:sz w:val="20"/>
          <w:szCs w:val="20"/>
          <w:shd w:val="clear" w:color="auto" w:fill="FFFFFF"/>
        </w:rPr>
        <w:t xml:space="preserve">, </w:t>
      </w:r>
      <w:r w:rsidR="009C53B6" w:rsidRPr="00735998">
        <w:rPr>
          <w:rFonts w:ascii="Arial" w:hAnsi="Arial" w:cs="Arial"/>
          <w:b/>
          <w:bCs/>
          <w:sz w:val="20"/>
          <w:szCs w:val="20"/>
          <w:shd w:val="clear" w:color="auto" w:fill="FFFFFF"/>
        </w:rPr>
        <w:t>viele</w:t>
      </w:r>
      <w:r w:rsidRPr="00735998">
        <w:rPr>
          <w:rFonts w:ascii="Arial" w:hAnsi="Arial" w:cs="Arial"/>
          <w:b/>
          <w:bCs/>
          <w:sz w:val="20"/>
          <w:szCs w:val="20"/>
          <w:shd w:val="clear" w:color="auto" w:fill="FFFFFF"/>
        </w:rPr>
        <w:t xml:space="preserve"> Anforderungen</w:t>
      </w:r>
    </w:p>
    <w:p w14:paraId="54748FBB" w14:textId="0E577563" w:rsidR="009C53B6" w:rsidRPr="00735998" w:rsidRDefault="00D3776B" w:rsidP="009C53B6">
      <w:pPr>
        <w:spacing w:line="360" w:lineRule="auto"/>
        <w:rPr>
          <w:rFonts w:ascii="Arial" w:hAnsi="Arial" w:cs="Arial"/>
          <w:sz w:val="20"/>
          <w:szCs w:val="20"/>
          <w:shd w:val="clear" w:color="auto" w:fill="FFFFFF"/>
        </w:rPr>
      </w:pPr>
      <w:r w:rsidRPr="00735998">
        <w:rPr>
          <w:rFonts w:ascii="Arial" w:hAnsi="Arial" w:cs="Arial"/>
          <w:sz w:val="20"/>
          <w:szCs w:val="20"/>
          <w:shd w:val="clear" w:color="auto" w:fill="FFFFFF"/>
        </w:rPr>
        <w:t xml:space="preserve">Entwässerungsrinnen in Parkdecks sind </w:t>
      </w:r>
      <w:r w:rsidR="005B4223">
        <w:rPr>
          <w:rFonts w:ascii="Arial" w:hAnsi="Arial" w:cs="Arial"/>
          <w:sz w:val="20"/>
          <w:szCs w:val="20"/>
          <w:shd w:val="clear" w:color="auto" w:fill="FFFFFF"/>
        </w:rPr>
        <w:t xml:space="preserve">je nach ihrer Lage </w:t>
      </w:r>
      <w:r w:rsidRPr="00735998">
        <w:rPr>
          <w:rFonts w:ascii="Arial" w:hAnsi="Arial" w:cs="Arial"/>
          <w:sz w:val="20"/>
          <w:szCs w:val="20"/>
          <w:shd w:val="clear" w:color="auto" w:fill="FFFFFF"/>
        </w:rPr>
        <w:t>unterschiedlichen Anforderungen ausgesetzt</w:t>
      </w:r>
      <w:r w:rsidR="00B53B4B" w:rsidRPr="00735998">
        <w:rPr>
          <w:rFonts w:ascii="Arial" w:hAnsi="Arial" w:cs="Arial"/>
          <w:sz w:val="20"/>
          <w:szCs w:val="20"/>
          <w:shd w:val="clear" w:color="auto" w:fill="FFFFFF"/>
        </w:rPr>
        <w:t xml:space="preserve">: </w:t>
      </w:r>
      <w:r w:rsidRPr="00735998">
        <w:rPr>
          <w:rFonts w:ascii="Arial" w:hAnsi="Arial" w:cs="Arial"/>
          <w:sz w:val="20"/>
          <w:szCs w:val="20"/>
          <w:shd w:val="clear" w:color="auto" w:fill="FFFFFF"/>
        </w:rPr>
        <w:t>Am Oberdeck müssen sie</w:t>
      </w:r>
      <w:r w:rsidR="00B53B4B" w:rsidRPr="00735998">
        <w:rPr>
          <w:rFonts w:ascii="Arial" w:hAnsi="Arial" w:cs="Arial"/>
          <w:sz w:val="20"/>
          <w:szCs w:val="20"/>
          <w:shd w:val="clear" w:color="auto" w:fill="FFFFFF"/>
        </w:rPr>
        <w:t xml:space="preserve"> den anfallenden Regen </w:t>
      </w:r>
      <w:r w:rsidR="00215680">
        <w:rPr>
          <w:rFonts w:ascii="Arial" w:hAnsi="Arial" w:cs="Arial"/>
          <w:sz w:val="20"/>
          <w:szCs w:val="20"/>
          <w:shd w:val="clear" w:color="auto" w:fill="FFFFFF"/>
        </w:rPr>
        <w:t xml:space="preserve">schnellstmöglich aufnehmen </w:t>
      </w:r>
      <w:r w:rsidRPr="00735998">
        <w:rPr>
          <w:rFonts w:ascii="Arial" w:hAnsi="Arial" w:cs="Arial"/>
          <w:sz w:val="20"/>
          <w:szCs w:val="20"/>
          <w:shd w:val="clear" w:color="auto" w:fill="FFFFFF"/>
        </w:rPr>
        <w:t xml:space="preserve">und </w:t>
      </w:r>
      <w:r w:rsidR="00215680">
        <w:rPr>
          <w:rFonts w:ascii="Arial" w:hAnsi="Arial" w:cs="Arial"/>
          <w:sz w:val="20"/>
          <w:szCs w:val="20"/>
          <w:shd w:val="clear" w:color="auto" w:fill="FFFFFF"/>
        </w:rPr>
        <w:t>kontrolliert abführen</w:t>
      </w:r>
      <w:r w:rsidR="002C0D75">
        <w:rPr>
          <w:rFonts w:ascii="Arial" w:hAnsi="Arial" w:cs="Arial"/>
          <w:sz w:val="20"/>
          <w:szCs w:val="20"/>
          <w:shd w:val="clear" w:color="auto" w:fill="FFFFFF"/>
        </w:rPr>
        <w:t>.</w:t>
      </w:r>
      <w:r w:rsidR="00215680">
        <w:rPr>
          <w:rFonts w:ascii="Arial" w:hAnsi="Arial" w:cs="Arial"/>
          <w:sz w:val="20"/>
          <w:szCs w:val="20"/>
          <w:shd w:val="clear" w:color="auto" w:fill="FFFFFF"/>
        </w:rPr>
        <w:t xml:space="preserve"> D</w:t>
      </w:r>
      <w:r w:rsidRPr="00735998">
        <w:rPr>
          <w:rFonts w:ascii="Arial" w:hAnsi="Arial" w:cs="Arial"/>
          <w:sz w:val="20"/>
          <w:szCs w:val="20"/>
          <w:shd w:val="clear" w:color="auto" w:fill="FFFFFF"/>
        </w:rPr>
        <w:t xml:space="preserve">ie </w:t>
      </w:r>
      <w:r w:rsidR="00215680">
        <w:rPr>
          <w:rFonts w:ascii="Arial" w:hAnsi="Arial" w:cs="Arial"/>
          <w:sz w:val="20"/>
          <w:szCs w:val="20"/>
          <w:shd w:val="clear" w:color="auto" w:fill="FFFFFF"/>
        </w:rPr>
        <w:t>Anbindung</w:t>
      </w:r>
      <w:r w:rsidR="00215680" w:rsidRPr="00735998">
        <w:rPr>
          <w:rFonts w:ascii="Arial" w:hAnsi="Arial" w:cs="Arial"/>
          <w:sz w:val="20"/>
          <w:szCs w:val="20"/>
          <w:shd w:val="clear" w:color="auto" w:fill="FFFFFF"/>
        </w:rPr>
        <w:t xml:space="preserve"> </w:t>
      </w:r>
      <w:r w:rsidR="00B53B4B" w:rsidRPr="00735998">
        <w:rPr>
          <w:rFonts w:ascii="Arial" w:hAnsi="Arial" w:cs="Arial"/>
          <w:sz w:val="20"/>
          <w:szCs w:val="20"/>
          <w:shd w:val="clear" w:color="auto" w:fill="FFFFFF"/>
        </w:rPr>
        <w:t>zu</w:t>
      </w:r>
      <w:r w:rsidR="00215680">
        <w:rPr>
          <w:rFonts w:ascii="Arial" w:hAnsi="Arial" w:cs="Arial"/>
          <w:sz w:val="20"/>
          <w:szCs w:val="20"/>
          <w:shd w:val="clear" w:color="auto" w:fill="FFFFFF"/>
        </w:rPr>
        <w:t>m</w:t>
      </w:r>
      <w:r w:rsidR="00B53B4B" w:rsidRPr="00735998">
        <w:rPr>
          <w:rFonts w:ascii="Arial" w:hAnsi="Arial" w:cs="Arial"/>
          <w:sz w:val="20"/>
          <w:szCs w:val="20"/>
          <w:shd w:val="clear" w:color="auto" w:fill="FFFFFF"/>
        </w:rPr>
        <w:t xml:space="preserve"> angrenzenden </w:t>
      </w:r>
      <w:r w:rsidR="00215680">
        <w:rPr>
          <w:rFonts w:ascii="Arial" w:hAnsi="Arial" w:cs="Arial"/>
          <w:sz w:val="20"/>
          <w:szCs w:val="20"/>
          <w:shd w:val="clear" w:color="auto" w:fill="FFFFFF"/>
        </w:rPr>
        <w:t>Fahrbelag</w:t>
      </w:r>
      <w:r w:rsidR="00215680" w:rsidRPr="00735998">
        <w:rPr>
          <w:rFonts w:ascii="Arial" w:hAnsi="Arial" w:cs="Arial"/>
          <w:sz w:val="20"/>
          <w:szCs w:val="20"/>
          <w:shd w:val="clear" w:color="auto" w:fill="FFFFFF"/>
        </w:rPr>
        <w:t xml:space="preserve"> </w:t>
      </w:r>
      <w:r w:rsidR="009C53B6" w:rsidRPr="00735998">
        <w:rPr>
          <w:rFonts w:ascii="Arial" w:hAnsi="Arial" w:cs="Arial"/>
          <w:sz w:val="20"/>
          <w:szCs w:val="20"/>
          <w:shd w:val="clear" w:color="auto" w:fill="FFFFFF"/>
        </w:rPr>
        <w:t xml:space="preserve">muss </w:t>
      </w:r>
      <w:r w:rsidR="00B53B4B" w:rsidRPr="00735998">
        <w:rPr>
          <w:rFonts w:ascii="Arial" w:hAnsi="Arial" w:cs="Arial"/>
          <w:sz w:val="20"/>
          <w:szCs w:val="20"/>
          <w:shd w:val="clear" w:color="auto" w:fill="FFFFFF"/>
        </w:rPr>
        <w:t>hohen Temperatur</w:t>
      </w:r>
      <w:r w:rsidR="00215680">
        <w:rPr>
          <w:rFonts w:ascii="Arial" w:hAnsi="Arial" w:cs="Arial"/>
          <w:sz w:val="20"/>
          <w:szCs w:val="20"/>
          <w:shd w:val="clear" w:color="auto" w:fill="FFFFFF"/>
        </w:rPr>
        <w:t xml:space="preserve">schwankungen über die Jahreszeiten </w:t>
      </w:r>
      <w:r w:rsidR="00B53B4B" w:rsidRPr="00735998">
        <w:rPr>
          <w:rFonts w:ascii="Arial" w:hAnsi="Arial" w:cs="Arial"/>
          <w:sz w:val="20"/>
          <w:szCs w:val="20"/>
          <w:shd w:val="clear" w:color="auto" w:fill="FFFFFF"/>
        </w:rPr>
        <w:t xml:space="preserve">standhalten. </w:t>
      </w:r>
      <w:r w:rsidRPr="00735998">
        <w:rPr>
          <w:rFonts w:ascii="Arial" w:hAnsi="Arial" w:cs="Arial"/>
          <w:sz w:val="20"/>
          <w:szCs w:val="20"/>
          <w:shd w:val="clear" w:color="auto" w:fill="FFFFFF"/>
        </w:rPr>
        <w:t xml:space="preserve">In Zwischendecks ist </w:t>
      </w:r>
      <w:r w:rsidR="00B53B4B" w:rsidRPr="00735998">
        <w:rPr>
          <w:rFonts w:ascii="Arial" w:hAnsi="Arial" w:cs="Arial"/>
          <w:sz w:val="20"/>
          <w:szCs w:val="20"/>
          <w:shd w:val="clear" w:color="auto" w:fill="FFFFFF"/>
        </w:rPr>
        <w:t xml:space="preserve">eine geringe Einbauhöhe </w:t>
      </w:r>
      <w:r w:rsidR="005B4223">
        <w:rPr>
          <w:rFonts w:ascii="Arial" w:hAnsi="Arial" w:cs="Arial"/>
          <w:sz w:val="20"/>
          <w:szCs w:val="20"/>
          <w:shd w:val="clear" w:color="auto" w:fill="FFFFFF"/>
        </w:rPr>
        <w:t xml:space="preserve">gefordert, </w:t>
      </w:r>
      <w:r w:rsidR="00B53B4B" w:rsidRPr="00735998">
        <w:rPr>
          <w:rFonts w:ascii="Arial" w:hAnsi="Arial" w:cs="Arial"/>
          <w:sz w:val="20"/>
          <w:szCs w:val="20"/>
          <w:shd w:val="clear" w:color="auto" w:fill="FFFFFF"/>
        </w:rPr>
        <w:t>sowie eine</w:t>
      </w:r>
      <w:r w:rsidR="00215680">
        <w:rPr>
          <w:rFonts w:ascii="Arial" w:hAnsi="Arial" w:cs="Arial"/>
          <w:sz w:val="20"/>
          <w:szCs w:val="20"/>
          <w:shd w:val="clear" w:color="auto" w:fill="FFFFFF"/>
        </w:rPr>
        <w:t xml:space="preserve"> zuverlässige</w:t>
      </w:r>
      <w:r w:rsidR="002C0D75">
        <w:rPr>
          <w:rFonts w:ascii="Arial" w:hAnsi="Arial" w:cs="Arial"/>
          <w:sz w:val="20"/>
          <w:szCs w:val="20"/>
          <w:shd w:val="clear" w:color="auto" w:fill="FFFFFF"/>
        </w:rPr>
        <w:t>, absolut dichte</w:t>
      </w:r>
      <w:r w:rsidR="00B53B4B" w:rsidRPr="00735998">
        <w:rPr>
          <w:rFonts w:ascii="Arial" w:hAnsi="Arial" w:cs="Arial"/>
          <w:sz w:val="20"/>
          <w:szCs w:val="20"/>
          <w:shd w:val="clear" w:color="auto" w:fill="FFFFFF"/>
        </w:rPr>
        <w:t xml:space="preserve"> </w:t>
      </w:r>
      <w:r w:rsidR="00215680">
        <w:rPr>
          <w:rFonts w:ascii="Arial" w:hAnsi="Arial" w:cs="Arial"/>
          <w:sz w:val="20"/>
          <w:szCs w:val="20"/>
          <w:shd w:val="clear" w:color="auto" w:fill="FFFFFF"/>
        </w:rPr>
        <w:t>Anbindung an den angrenzenden Fahrbelag</w:t>
      </w:r>
      <w:r w:rsidR="002C0D75">
        <w:rPr>
          <w:rFonts w:ascii="Arial" w:hAnsi="Arial" w:cs="Arial"/>
          <w:sz w:val="20"/>
          <w:szCs w:val="20"/>
          <w:shd w:val="clear" w:color="auto" w:fill="FFFFFF"/>
        </w:rPr>
        <w:t>.</w:t>
      </w:r>
      <w:r w:rsidR="004803A1" w:rsidRPr="00735998">
        <w:rPr>
          <w:rFonts w:ascii="Arial" w:hAnsi="Arial" w:cs="Arial"/>
          <w:sz w:val="20"/>
          <w:szCs w:val="20"/>
          <w:shd w:val="clear" w:color="auto" w:fill="FFFFFF"/>
        </w:rPr>
        <w:t xml:space="preserve"> </w:t>
      </w:r>
      <w:r w:rsidR="000D59E4">
        <w:rPr>
          <w:rFonts w:ascii="Arial" w:hAnsi="Arial" w:cs="Arial"/>
          <w:sz w:val="20"/>
          <w:szCs w:val="20"/>
          <w:shd w:val="clear" w:color="auto" w:fill="FFFFFF"/>
        </w:rPr>
        <w:t>Und i</w:t>
      </w:r>
      <w:r w:rsidR="004803A1" w:rsidRPr="00735998">
        <w:rPr>
          <w:rFonts w:ascii="Arial" w:hAnsi="Arial" w:cs="Arial"/>
          <w:sz w:val="20"/>
          <w:szCs w:val="20"/>
          <w:shd w:val="clear" w:color="auto" w:fill="FFFFFF"/>
        </w:rPr>
        <w:t xml:space="preserve">m Einfahrtsbereich </w:t>
      </w:r>
      <w:r w:rsidR="00B53B4B" w:rsidRPr="00735998">
        <w:rPr>
          <w:rFonts w:ascii="Arial" w:hAnsi="Arial" w:cs="Arial"/>
          <w:sz w:val="20"/>
          <w:szCs w:val="20"/>
          <w:shd w:val="clear" w:color="auto" w:fill="FFFFFF"/>
        </w:rPr>
        <w:t>bringen die Fahrz</w:t>
      </w:r>
      <w:r w:rsidR="004803A1" w:rsidRPr="00735998">
        <w:rPr>
          <w:rFonts w:ascii="Arial" w:hAnsi="Arial" w:cs="Arial"/>
          <w:sz w:val="20"/>
          <w:szCs w:val="20"/>
          <w:shd w:val="clear" w:color="auto" w:fill="FFFFFF"/>
        </w:rPr>
        <w:t>eu</w:t>
      </w:r>
      <w:r w:rsidR="00B53B4B" w:rsidRPr="00735998">
        <w:rPr>
          <w:rFonts w:ascii="Arial" w:hAnsi="Arial" w:cs="Arial"/>
          <w:sz w:val="20"/>
          <w:szCs w:val="20"/>
          <w:shd w:val="clear" w:color="auto" w:fill="FFFFFF"/>
        </w:rPr>
        <w:t>ge viel Schmutz, Wasser und Reste von Streusalz in die Parkgebäude</w:t>
      </w:r>
      <w:r w:rsidR="004803A1" w:rsidRPr="00735998">
        <w:rPr>
          <w:rFonts w:ascii="Arial" w:hAnsi="Arial" w:cs="Arial"/>
          <w:sz w:val="20"/>
          <w:szCs w:val="20"/>
          <w:shd w:val="clear" w:color="auto" w:fill="FFFFFF"/>
        </w:rPr>
        <w:t xml:space="preserve">, </w:t>
      </w:r>
      <w:r w:rsidR="00B53B4B" w:rsidRPr="00735998">
        <w:rPr>
          <w:rFonts w:ascii="Arial" w:hAnsi="Arial" w:cs="Arial"/>
          <w:sz w:val="20"/>
          <w:szCs w:val="20"/>
          <w:shd w:val="clear" w:color="auto" w:fill="FFFFFF"/>
        </w:rPr>
        <w:t xml:space="preserve">daher ist </w:t>
      </w:r>
      <w:r w:rsidR="004803A1" w:rsidRPr="00735998">
        <w:rPr>
          <w:rFonts w:ascii="Arial" w:hAnsi="Arial" w:cs="Arial"/>
          <w:sz w:val="20"/>
          <w:szCs w:val="20"/>
          <w:shd w:val="clear" w:color="auto" w:fill="FFFFFF"/>
        </w:rPr>
        <w:t xml:space="preserve">dort </w:t>
      </w:r>
      <w:r w:rsidR="00B53B4B" w:rsidRPr="00735998">
        <w:rPr>
          <w:rFonts w:ascii="Arial" w:hAnsi="Arial" w:cs="Arial"/>
          <w:sz w:val="20"/>
          <w:szCs w:val="20"/>
          <w:shd w:val="clear" w:color="auto" w:fill="FFFFFF"/>
        </w:rPr>
        <w:t xml:space="preserve">besonders </w:t>
      </w:r>
      <w:r w:rsidR="002C0D75">
        <w:rPr>
          <w:rFonts w:ascii="Arial" w:hAnsi="Arial" w:cs="Arial"/>
          <w:sz w:val="20"/>
          <w:szCs w:val="20"/>
          <w:shd w:val="clear" w:color="auto" w:fill="FFFFFF"/>
        </w:rPr>
        <w:t xml:space="preserve">auf eine </w:t>
      </w:r>
      <w:r w:rsidR="0022216D">
        <w:rPr>
          <w:rFonts w:ascii="Arial" w:hAnsi="Arial" w:cs="Arial"/>
          <w:sz w:val="20"/>
          <w:szCs w:val="20"/>
          <w:shd w:val="clear" w:color="auto" w:fill="FFFFFF"/>
        </w:rPr>
        <w:t xml:space="preserve">einfache </w:t>
      </w:r>
      <w:r w:rsidR="00B53B4B" w:rsidRPr="00735998">
        <w:rPr>
          <w:rFonts w:ascii="Arial" w:hAnsi="Arial" w:cs="Arial"/>
          <w:sz w:val="20"/>
          <w:szCs w:val="20"/>
          <w:shd w:val="clear" w:color="auto" w:fill="FFFFFF"/>
        </w:rPr>
        <w:t xml:space="preserve">Wartung und Reinigung </w:t>
      </w:r>
      <w:r w:rsidR="0022216D">
        <w:rPr>
          <w:rFonts w:ascii="Arial" w:hAnsi="Arial" w:cs="Arial"/>
          <w:sz w:val="20"/>
          <w:szCs w:val="20"/>
          <w:shd w:val="clear" w:color="auto" w:fill="FFFFFF"/>
        </w:rPr>
        <w:t xml:space="preserve">sowie korrosionsfreie Rinnenmaterialien </w:t>
      </w:r>
      <w:r w:rsidR="00B53B4B" w:rsidRPr="00735998">
        <w:rPr>
          <w:rFonts w:ascii="Arial" w:hAnsi="Arial" w:cs="Arial"/>
          <w:sz w:val="20"/>
          <w:szCs w:val="20"/>
          <w:shd w:val="clear" w:color="auto" w:fill="FFFFFF"/>
        </w:rPr>
        <w:t>zu achten</w:t>
      </w:r>
      <w:r w:rsidR="004803A1" w:rsidRPr="00735998">
        <w:rPr>
          <w:rFonts w:ascii="Arial" w:hAnsi="Arial" w:cs="Arial"/>
          <w:sz w:val="20"/>
          <w:szCs w:val="20"/>
          <w:shd w:val="clear" w:color="auto" w:fill="FFFFFF"/>
        </w:rPr>
        <w:t xml:space="preserve">. Auch im Untergeschoss garantiert </w:t>
      </w:r>
      <w:r w:rsidR="00B53B4B" w:rsidRPr="00735998">
        <w:rPr>
          <w:rFonts w:ascii="Arial" w:hAnsi="Arial" w:cs="Arial"/>
          <w:sz w:val="20"/>
          <w:szCs w:val="20"/>
          <w:shd w:val="clear" w:color="auto" w:fill="FFFFFF"/>
        </w:rPr>
        <w:t xml:space="preserve">eine regelmäßige Reinigung </w:t>
      </w:r>
      <w:r w:rsidR="004803A1" w:rsidRPr="00735998">
        <w:rPr>
          <w:rFonts w:ascii="Arial" w:hAnsi="Arial" w:cs="Arial"/>
          <w:sz w:val="20"/>
          <w:szCs w:val="20"/>
          <w:shd w:val="clear" w:color="auto" w:fill="FFFFFF"/>
        </w:rPr>
        <w:t xml:space="preserve">die Langlebigkeit eines Gebäudes. </w:t>
      </w:r>
      <w:r w:rsidR="00A93033">
        <w:rPr>
          <w:rFonts w:ascii="Arial" w:hAnsi="Arial" w:cs="Arial"/>
          <w:sz w:val="20"/>
          <w:szCs w:val="20"/>
          <w:shd w:val="clear" w:color="auto" w:fill="FFFFFF"/>
        </w:rPr>
        <w:t>Aufgrund d</w:t>
      </w:r>
      <w:r w:rsidR="000D59E4">
        <w:rPr>
          <w:rFonts w:ascii="Arial" w:hAnsi="Arial" w:cs="Arial"/>
          <w:sz w:val="20"/>
          <w:szCs w:val="20"/>
          <w:shd w:val="clear" w:color="auto" w:fill="FFFFFF"/>
        </w:rPr>
        <w:t>ieser</w:t>
      </w:r>
      <w:r w:rsidR="00A93033">
        <w:rPr>
          <w:rFonts w:ascii="Arial" w:hAnsi="Arial" w:cs="Arial"/>
          <w:sz w:val="20"/>
          <w:szCs w:val="20"/>
          <w:shd w:val="clear" w:color="auto" w:fill="FFFFFF"/>
        </w:rPr>
        <w:t xml:space="preserve"> vielfältigen Anforderungen an Entwässerungsrinnen </w:t>
      </w:r>
      <w:r w:rsidR="009C53B6" w:rsidRPr="00735998">
        <w:rPr>
          <w:rFonts w:ascii="Arial" w:hAnsi="Arial" w:cs="Arial"/>
          <w:sz w:val="20"/>
          <w:szCs w:val="20"/>
          <w:shd w:val="clear" w:color="auto" w:fill="FFFFFF"/>
        </w:rPr>
        <w:t>bietet ACO</w:t>
      </w:r>
      <w:r w:rsidR="00A93033">
        <w:rPr>
          <w:rFonts w:ascii="Arial" w:hAnsi="Arial" w:cs="Arial"/>
          <w:sz w:val="20"/>
          <w:szCs w:val="20"/>
          <w:shd w:val="clear" w:color="auto" w:fill="FFFFFF"/>
        </w:rPr>
        <w:t xml:space="preserve"> </w:t>
      </w:r>
      <w:r w:rsidR="002C0D75">
        <w:rPr>
          <w:rFonts w:ascii="Arial" w:hAnsi="Arial" w:cs="Arial"/>
          <w:sz w:val="20"/>
          <w:szCs w:val="20"/>
          <w:shd w:val="clear" w:color="auto" w:fill="FFFFFF"/>
        </w:rPr>
        <w:t xml:space="preserve">daher </w:t>
      </w:r>
      <w:r w:rsidR="009C53B6" w:rsidRPr="00735998">
        <w:rPr>
          <w:rFonts w:ascii="Arial" w:hAnsi="Arial" w:cs="Arial"/>
          <w:sz w:val="20"/>
          <w:szCs w:val="20"/>
          <w:shd w:val="clear" w:color="auto" w:fill="FFFFFF"/>
        </w:rPr>
        <w:t xml:space="preserve">zwei Lösungen für unterschiedliche Einsatzbereiche: die ACO </w:t>
      </w:r>
      <w:r w:rsidR="005A3690" w:rsidRPr="00210790">
        <w:rPr>
          <w:rFonts w:ascii="Arial" w:hAnsi="Arial" w:cs="Arial"/>
          <w:color w:val="000000"/>
          <w:sz w:val="20"/>
          <w:szCs w:val="20"/>
        </w:rPr>
        <w:t>DRAIN</w:t>
      </w:r>
      <w:r w:rsidR="005A3690" w:rsidRPr="00210790">
        <w:rPr>
          <w:rFonts w:ascii="Arial" w:hAnsi="Arial" w:cs="Arial"/>
          <w:color w:val="000000"/>
          <w:sz w:val="20"/>
          <w:szCs w:val="20"/>
          <w:vertAlign w:val="superscript"/>
        </w:rPr>
        <w:t>®</w:t>
      </w:r>
      <w:r w:rsidR="009C53B6" w:rsidRPr="00735998">
        <w:rPr>
          <w:rFonts w:ascii="Arial" w:hAnsi="Arial" w:cs="Arial"/>
          <w:sz w:val="20"/>
          <w:szCs w:val="20"/>
          <w:shd w:val="clear" w:color="auto" w:fill="FFFFFF"/>
        </w:rPr>
        <w:t xml:space="preserve"> </w:t>
      </w:r>
      <w:proofErr w:type="spellStart"/>
      <w:r w:rsidR="009C53B6" w:rsidRPr="00735998">
        <w:rPr>
          <w:rFonts w:ascii="Arial" w:hAnsi="Arial" w:cs="Arial"/>
          <w:sz w:val="20"/>
          <w:szCs w:val="20"/>
          <w:shd w:val="clear" w:color="auto" w:fill="FFFFFF"/>
        </w:rPr>
        <w:t>Deckline</w:t>
      </w:r>
      <w:proofErr w:type="spellEnd"/>
      <w:r w:rsidR="009C53B6" w:rsidRPr="00735998">
        <w:rPr>
          <w:rFonts w:ascii="Arial" w:hAnsi="Arial" w:cs="Arial"/>
          <w:sz w:val="20"/>
          <w:szCs w:val="20"/>
          <w:shd w:val="clear" w:color="auto" w:fill="FFFFFF"/>
        </w:rPr>
        <w:t xml:space="preserve"> P</w:t>
      </w:r>
      <w:r w:rsidR="0022216D">
        <w:rPr>
          <w:rFonts w:ascii="Arial" w:hAnsi="Arial" w:cs="Arial"/>
          <w:sz w:val="20"/>
          <w:szCs w:val="20"/>
          <w:shd w:val="clear" w:color="auto" w:fill="FFFFFF"/>
        </w:rPr>
        <w:t xml:space="preserve"> </w:t>
      </w:r>
      <w:r w:rsidR="009C53B6" w:rsidRPr="00735998">
        <w:rPr>
          <w:rFonts w:ascii="Arial" w:hAnsi="Arial" w:cs="Arial"/>
          <w:sz w:val="20"/>
          <w:szCs w:val="20"/>
          <w:shd w:val="clear" w:color="auto" w:fill="FFFFFF"/>
        </w:rPr>
        <w:t xml:space="preserve">OS für Parkgaragen mit Oberflächenbeschichtung und die ACO </w:t>
      </w:r>
      <w:r w:rsidR="005A3690" w:rsidRPr="00210790">
        <w:rPr>
          <w:rFonts w:ascii="Arial" w:hAnsi="Arial" w:cs="Arial"/>
          <w:color w:val="000000"/>
          <w:sz w:val="20"/>
          <w:szCs w:val="20"/>
        </w:rPr>
        <w:t>DRAIN</w:t>
      </w:r>
      <w:r w:rsidR="005A3690" w:rsidRPr="00210790">
        <w:rPr>
          <w:rFonts w:ascii="Arial" w:hAnsi="Arial" w:cs="Arial"/>
          <w:color w:val="000000"/>
          <w:sz w:val="20"/>
          <w:szCs w:val="20"/>
          <w:vertAlign w:val="superscript"/>
        </w:rPr>
        <w:t>®</w:t>
      </w:r>
      <w:r w:rsidR="009C53B6" w:rsidRPr="00735998">
        <w:rPr>
          <w:rFonts w:ascii="Arial" w:hAnsi="Arial" w:cs="Arial"/>
          <w:sz w:val="20"/>
          <w:szCs w:val="20"/>
          <w:shd w:val="clear" w:color="auto" w:fill="FFFFFF"/>
        </w:rPr>
        <w:t xml:space="preserve"> </w:t>
      </w:r>
      <w:proofErr w:type="spellStart"/>
      <w:r w:rsidR="009C53B6" w:rsidRPr="00735998">
        <w:rPr>
          <w:rFonts w:ascii="Arial" w:hAnsi="Arial" w:cs="Arial"/>
          <w:sz w:val="20"/>
          <w:szCs w:val="20"/>
          <w:shd w:val="clear" w:color="auto" w:fill="FFFFFF"/>
        </w:rPr>
        <w:t>Deckline</w:t>
      </w:r>
      <w:proofErr w:type="spellEnd"/>
      <w:r w:rsidR="009C53B6" w:rsidRPr="00735998">
        <w:rPr>
          <w:rFonts w:ascii="Arial" w:hAnsi="Arial" w:cs="Arial"/>
          <w:sz w:val="20"/>
          <w:szCs w:val="20"/>
          <w:shd w:val="clear" w:color="auto" w:fill="FFFFFF"/>
        </w:rPr>
        <w:t xml:space="preserve"> P für Parkgaragen mit Asphaltbelag oder Betonoberfläche. </w:t>
      </w:r>
      <w:r w:rsidR="00A93033">
        <w:rPr>
          <w:rFonts w:ascii="Arial" w:hAnsi="Arial" w:cs="Arial"/>
          <w:sz w:val="20"/>
          <w:szCs w:val="20"/>
          <w:shd w:val="clear" w:color="auto" w:fill="FFFFFF"/>
        </w:rPr>
        <w:t xml:space="preserve">Die </w:t>
      </w:r>
      <w:r w:rsidR="00862ADF">
        <w:rPr>
          <w:rFonts w:ascii="Arial" w:hAnsi="Arial" w:cs="Arial"/>
          <w:sz w:val="20"/>
          <w:szCs w:val="20"/>
          <w:shd w:val="clear" w:color="auto" w:fill="FFFFFF"/>
        </w:rPr>
        <w:t xml:space="preserve">Entwässerungsrinnen in Parkdecks </w:t>
      </w:r>
      <w:r w:rsidR="00A93033">
        <w:rPr>
          <w:rFonts w:ascii="Arial" w:hAnsi="Arial" w:cs="Arial"/>
          <w:sz w:val="20"/>
          <w:szCs w:val="20"/>
          <w:shd w:val="clear" w:color="auto" w:fill="FFFFFF"/>
        </w:rPr>
        <w:t xml:space="preserve">sind zusätzlich einer </w:t>
      </w:r>
      <w:r w:rsidR="00862ADF">
        <w:rPr>
          <w:rFonts w:ascii="Arial" w:hAnsi="Arial" w:cs="Arial"/>
          <w:sz w:val="20"/>
          <w:szCs w:val="20"/>
          <w:shd w:val="clear" w:color="auto" w:fill="FFFFFF"/>
        </w:rPr>
        <w:t>hohe</w:t>
      </w:r>
      <w:r w:rsidR="00A93033">
        <w:rPr>
          <w:rFonts w:ascii="Arial" w:hAnsi="Arial" w:cs="Arial"/>
          <w:sz w:val="20"/>
          <w:szCs w:val="20"/>
          <w:shd w:val="clear" w:color="auto" w:fill="FFFFFF"/>
        </w:rPr>
        <w:t>n</w:t>
      </w:r>
      <w:r w:rsidR="00862ADF">
        <w:rPr>
          <w:rFonts w:ascii="Arial" w:hAnsi="Arial" w:cs="Arial"/>
          <w:sz w:val="20"/>
          <w:szCs w:val="20"/>
          <w:shd w:val="clear" w:color="auto" w:fill="FFFFFF"/>
        </w:rPr>
        <w:t xml:space="preserve"> Fahrzeug-Belastung ausgesetzt: Daher ist </w:t>
      </w:r>
      <w:r w:rsidR="00A93033">
        <w:rPr>
          <w:rFonts w:ascii="Arial" w:hAnsi="Arial" w:cs="Arial"/>
          <w:sz w:val="20"/>
          <w:szCs w:val="20"/>
          <w:shd w:val="clear" w:color="auto" w:fill="FFFFFF"/>
        </w:rPr>
        <w:t xml:space="preserve">der </w:t>
      </w:r>
      <w:r w:rsidR="00862ADF" w:rsidRPr="00735998">
        <w:rPr>
          <w:rFonts w:ascii="Arial" w:hAnsi="Arial" w:cs="Arial"/>
          <w:sz w:val="20"/>
          <w:szCs w:val="20"/>
          <w:shd w:val="clear" w:color="auto" w:fill="FFFFFF"/>
        </w:rPr>
        <w:t xml:space="preserve">Kunststoffrost </w:t>
      </w:r>
      <w:r w:rsidR="00862ADF">
        <w:rPr>
          <w:rFonts w:ascii="Arial" w:hAnsi="Arial" w:cs="Arial"/>
          <w:sz w:val="20"/>
          <w:szCs w:val="20"/>
          <w:shd w:val="clear" w:color="auto" w:fill="FFFFFF"/>
        </w:rPr>
        <w:t xml:space="preserve">von ACOs Entwässerungsrinnen </w:t>
      </w:r>
      <w:r w:rsidR="00862ADF" w:rsidRPr="00735998">
        <w:rPr>
          <w:rFonts w:ascii="Arial" w:hAnsi="Arial" w:cs="Arial"/>
          <w:sz w:val="20"/>
          <w:szCs w:val="20"/>
          <w:shd w:val="clear" w:color="auto" w:fill="FFFFFF"/>
        </w:rPr>
        <w:t xml:space="preserve">mit </w:t>
      </w:r>
      <w:proofErr w:type="spellStart"/>
      <w:r w:rsidR="00862ADF" w:rsidRPr="00735998">
        <w:rPr>
          <w:rFonts w:ascii="Arial" w:hAnsi="Arial" w:cs="Arial"/>
          <w:sz w:val="20"/>
          <w:szCs w:val="20"/>
          <w:shd w:val="clear" w:color="auto" w:fill="FFFFFF"/>
        </w:rPr>
        <w:t>Drainlock</w:t>
      </w:r>
      <w:proofErr w:type="spellEnd"/>
      <w:r w:rsidR="00862ADF" w:rsidRPr="00735998">
        <w:rPr>
          <w:rFonts w:ascii="Arial" w:hAnsi="Arial" w:cs="Arial"/>
          <w:sz w:val="20"/>
          <w:szCs w:val="20"/>
          <w:shd w:val="clear" w:color="auto" w:fill="FFFFFF"/>
        </w:rPr>
        <w:t xml:space="preserve"> Arretierung bis </w:t>
      </w:r>
      <w:r w:rsidR="00862ADF">
        <w:rPr>
          <w:rFonts w:ascii="Arial" w:hAnsi="Arial" w:cs="Arial"/>
          <w:sz w:val="20"/>
          <w:szCs w:val="20"/>
          <w:shd w:val="clear" w:color="auto" w:fill="FFFFFF"/>
        </w:rPr>
        <w:t xml:space="preserve">zur </w:t>
      </w:r>
      <w:r w:rsidR="00862ADF" w:rsidRPr="00735998">
        <w:rPr>
          <w:rFonts w:ascii="Arial" w:hAnsi="Arial" w:cs="Arial"/>
          <w:sz w:val="20"/>
          <w:szCs w:val="20"/>
          <w:shd w:val="clear" w:color="auto" w:fill="FFFFFF"/>
        </w:rPr>
        <w:t>Belastungsklasse C</w:t>
      </w:r>
      <w:r w:rsidR="00862ADF">
        <w:rPr>
          <w:rFonts w:ascii="Arial" w:hAnsi="Arial" w:cs="Arial"/>
          <w:sz w:val="20"/>
          <w:szCs w:val="20"/>
          <w:shd w:val="clear" w:color="auto" w:fill="FFFFFF"/>
        </w:rPr>
        <w:t xml:space="preserve"> </w:t>
      </w:r>
      <w:r w:rsidR="00862ADF" w:rsidRPr="00735998">
        <w:rPr>
          <w:rFonts w:ascii="Arial" w:hAnsi="Arial" w:cs="Arial"/>
          <w:sz w:val="20"/>
          <w:szCs w:val="20"/>
          <w:shd w:val="clear" w:color="auto" w:fill="FFFFFF"/>
        </w:rPr>
        <w:t>250 geprüft und hält den täglichen starken</w:t>
      </w:r>
      <w:r w:rsidR="0022216D">
        <w:rPr>
          <w:rFonts w:ascii="Arial" w:hAnsi="Arial" w:cs="Arial"/>
          <w:sz w:val="20"/>
          <w:szCs w:val="20"/>
          <w:shd w:val="clear" w:color="auto" w:fill="FFFFFF"/>
        </w:rPr>
        <w:t xml:space="preserve"> Zu- und Abfahrtsfrequenzen sowie den</w:t>
      </w:r>
      <w:r w:rsidR="00862ADF" w:rsidRPr="00735998">
        <w:rPr>
          <w:rFonts w:ascii="Arial" w:hAnsi="Arial" w:cs="Arial"/>
          <w:sz w:val="20"/>
          <w:szCs w:val="20"/>
          <w:shd w:val="clear" w:color="auto" w:fill="FFFFFF"/>
        </w:rPr>
        <w:t xml:space="preserve"> dynamischen Kräften </w:t>
      </w:r>
      <w:r w:rsidR="0022216D">
        <w:rPr>
          <w:rFonts w:ascii="Arial" w:hAnsi="Arial" w:cs="Arial"/>
          <w:sz w:val="20"/>
          <w:szCs w:val="20"/>
          <w:shd w:val="clear" w:color="auto" w:fill="FFFFFF"/>
        </w:rPr>
        <w:t xml:space="preserve">durch </w:t>
      </w:r>
      <w:r w:rsidR="000D59E4">
        <w:rPr>
          <w:rFonts w:ascii="Arial" w:hAnsi="Arial" w:cs="Arial"/>
          <w:sz w:val="20"/>
          <w:szCs w:val="20"/>
          <w:shd w:val="clear" w:color="auto" w:fill="FFFFFF"/>
        </w:rPr>
        <w:t xml:space="preserve">die </w:t>
      </w:r>
      <w:r w:rsidR="0022216D">
        <w:rPr>
          <w:rFonts w:ascii="Arial" w:hAnsi="Arial" w:cs="Arial"/>
          <w:sz w:val="20"/>
          <w:szCs w:val="20"/>
          <w:shd w:val="clear" w:color="auto" w:fill="FFFFFF"/>
        </w:rPr>
        <w:t>Lenkm</w:t>
      </w:r>
      <w:r w:rsidR="00862ADF" w:rsidRPr="00735998">
        <w:rPr>
          <w:rFonts w:ascii="Arial" w:hAnsi="Arial" w:cs="Arial"/>
          <w:sz w:val="20"/>
          <w:szCs w:val="20"/>
          <w:shd w:val="clear" w:color="auto" w:fill="FFFFFF"/>
        </w:rPr>
        <w:t>anöver der Fahrzeuge stand.</w:t>
      </w:r>
      <w:r w:rsidR="00862ADF">
        <w:rPr>
          <w:rFonts w:ascii="Arial" w:hAnsi="Arial" w:cs="Arial"/>
          <w:sz w:val="20"/>
          <w:szCs w:val="20"/>
          <w:shd w:val="clear" w:color="auto" w:fill="FFFFFF"/>
        </w:rPr>
        <w:t xml:space="preserve"> </w:t>
      </w:r>
    </w:p>
    <w:p w14:paraId="16BADA91" w14:textId="77777777" w:rsidR="009C53B6" w:rsidRPr="00735998" w:rsidRDefault="009C53B6" w:rsidP="009C53B6">
      <w:pPr>
        <w:spacing w:line="360" w:lineRule="auto"/>
        <w:rPr>
          <w:rFonts w:ascii="Arial" w:hAnsi="Arial" w:cs="Arial"/>
          <w:sz w:val="20"/>
          <w:szCs w:val="20"/>
          <w:shd w:val="clear" w:color="auto" w:fill="FFFFFF"/>
        </w:rPr>
      </w:pPr>
    </w:p>
    <w:p w14:paraId="195FBA28" w14:textId="77777777" w:rsidR="009C53B6" w:rsidRPr="00735998" w:rsidRDefault="009C53B6" w:rsidP="009C53B6">
      <w:pPr>
        <w:spacing w:line="360" w:lineRule="auto"/>
        <w:rPr>
          <w:rFonts w:ascii="Arial" w:hAnsi="Arial" w:cs="Arial"/>
          <w:b/>
          <w:bCs/>
          <w:sz w:val="20"/>
          <w:szCs w:val="20"/>
          <w:shd w:val="clear" w:color="auto" w:fill="FFFFFF"/>
        </w:rPr>
      </w:pPr>
      <w:r w:rsidRPr="00735998">
        <w:rPr>
          <w:rFonts w:ascii="Arial" w:hAnsi="Arial" w:cs="Arial"/>
          <w:b/>
          <w:bCs/>
          <w:sz w:val="20"/>
          <w:szCs w:val="20"/>
          <w:shd w:val="clear" w:color="auto" w:fill="FFFFFF"/>
        </w:rPr>
        <w:t>100% metallfrei nach ÖBV Richtlinien und systemgeprüft</w:t>
      </w:r>
    </w:p>
    <w:p w14:paraId="14B09E8F" w14:textId="30E46388" w:rsidR="0022216D" w:rsidRPr="00735998" w:rsidRDefault="009C53B6" w:rsidP="000F7DAA">
      <w:pPr>
        <w:spacing w:line="360" w:lineRule="auto"/>
        <w:rPr>
          <w:rFonts w:ascii="Arial" w:hAnsi="Arial" w:cs="Arial"/>
          <w:sz w:val="20"/>
          <w:szCs w:val="20"/>
          <w:shd w:val="clear" w:color="auto" w:fill="FFFFFF"/>
        </w:rPr>
      </w:pPr>
      <w:r w:rsidRPr="00735998">
        <w:rPr>
          <w:rFonts w:ascii="Arial" w:hAnsi="Arial" w:cs="Arial"/>
          <w:sz w:val="20"/>
          <w:szCs w:val="20"/>
          <w:shd w:val="clear" w:color="auto" w:fill="FFFFFF"/>
        </w:rPr>
        <w:t xml:space="preserve">Ob starker oder seitlicher Niederschlag – überall dort, wo sich viel Wasser ansammeln und großen Schaden anrichten kann, sind zuverlässige Entwässerungslösungen für einen langfristigen </w:t>
      </w:r>
      <w:r w:rsidRPr="00735998">
        <w:rPr>
          <w:rFonts w:ascii="Arial" w:hAnsi="Arial" w:cs="Arial"/>
          <w:sz w:val="20"/>
          <w:szCs w:val="20"/>
          <w:shd w:val="clear" w:color="auto" w:fill="FFFFFF"/>
        </w:rPr>
        <w:lastRenderedPageBreak/>
        <w:t xml:space="preserve">Bauwerkschutz unerlässlich. Beide ACO </w:t>
      </w:r>
      <w:r w:rsidR="005A3690" w:rsidRPr="00210790">
        <w:rPr>
          <w:rFonts w:ascii="Arial" w:hAnsi="Arial" w:cs="Arial"/>
          <w:color w:val="000000"/>
          <w:sz w:val="20"/>
          <w:szCs w:val="20"/>
        </w:rPr>
        <w:t>DRAIN</w:t>
      </w:r>
      <w:r w:rsidR="005A3690" w:rsidRPr="00210790">
        <w:rPr>
          <w:rFonts w:ascii="Arial" w:hAnsi="Arial" w:cs="Arial"/>
          <w:color w:val="000000"/>
          <w:sz w:val="20"/>
          <w:szCs w:val="20"/>
          <w:vertAlign w:val="superscript"/>
        </w:rPr>
        <w:t>®</w:t>
      </w:r>
      <w:r w:rsidRPr="00735998">
        <w:rPr>
          <w:rFonts w:ascii="Arial" w:hAnsi="Arial" w:cs="Arial"/>
          <w:sz w:val="20"/>
          <w:szCs w:val="20"/>
          <w:shd w:val="clear" w:color="auto" w:fill="FFFFFF"/>
        </w:rPr>
        <w:t xml:space="preserve"> </w:t>
      </w:r>
      <w:proofErr w:type="spellStart"/>
      <w:r w:rsidRPr="00735998">
        <w:rPr>
          <w:rFonts w:ascii="Arial" w:hAnsi="Arial" w:cs="Arial"/>
          <w:sz w:val="20"/>
          <w:szCs w:val="20"/>
          <w:shd w:val="clear" w:color="auto" w:fill="FFFFFF"/>
        </w:rPr>
        <w:t>Deckline</w:t>
      </w:r>
      <w:proofErr w:type="spellEnd"/>
      <w:r w:rsidRPr="00735998">
        <w:rPr>
          <w:rFonts w:ascii="Arial" w:hAnsi="Arial" w:cs="Arial"/>
          <w:sz w:val="20"/>
          <w:szCs w:val="20"/>
          <w:shd w:val="clear" w:color="auto" w:fill="FFFFFF"/>
        </w:rPr>
        <w:t xml:space="preserve"> Entwässerungsrinnen sind aus korrosionsbeständigem, flüssigkeitsdichtem </w:t>
      </w:r>
      <w:r w:rsidR="0022216D">
        <w:rPr>
          <w:rFonts w:ascii="Arial" w:hAnsi="Arial" w:cs="Arial"/>
          <w:sz w:val="20"/>
          <w:szCs w:val="20"/>
          <w:shd w:val="clear" w:color="auto" w:fill="FFFFFF"/>
        </w:rPr>
        <w:t xml:space="preserve">ACO </w:t>
      </w:r>
      <w:r w:rsidRPr="00735998">
        <w:rPr>
          <w:rFonts w:ascii="Arial" w:hAnsi="Arial" w:cs="Arial"/>
          <w:sz w:val="20"/>
          <w:szCs w:val="20"/>
          <w:shd w:val="clear" w:color="auto" w:fill="FFFFFF"/>
        </w:rPr>
        <w:t xml:space="preserve">Polymerbeton, sowie chemikalien-, frost- und tausalzbeständig. Außerdem ist das Rinnensystem </w:t>
      </w:r>
      <w:r w:rsidR="00BF57F8">
        <w:rPr>
          <w:rFonts w:ascii="Arial" w:hAnsi="Arial" w:cs="Arial"/>
          <w:sz w:val="20"/>
          <w:szCs w:val="20"/>
          <w:shd w:val="clear" w:color="auto" w:fill="FFFFFF"/>
        </w:rPr>
        <w:t xml:space="preserve">in </w:t>
      </w:r>
      <w:r w:rsidRPr="00735998">
        <w:rPr>
          <w:rFonts w:ascii="Arial" w:hAnsi="Arial" w:cs="Arial"/>
          <w:sz w:val="20"/>
          <w:szCs w:val="20"/>
          <w:shd w:val="clear" w:color="auto" w:fill="FFFFFF"/>
        </w:rPr>
        <w:t xml:space="preserve">Anlehnung an die ÖBV Richtlinie </w:t>
      </w:r>
      <w:r w:rsidR="0022216D">
        <w:rPr>
          <w:rFonts w:ascii="Arial" w:hAnsi="Arial" w:cs="Arial"/>
          <w:sz w:val="20"/>
          <w:szCs w:val="20"/>
          <w:shd w:val="clear" w:color="auto" w:fill="FFFFFF"/>
        </w:rPr>
        <w:t xml:space="preserve">für Garagen und Parkdecks (2017) </w:t>
      </w:r>
      <w:r w:rsidRPr="00735998">
        <w:rPr>
          <w:rFonts w:ascii="Arial" w:hAnsi="Arial" w:cs="Arial"/>
          <w:sz w:val="20"/>
          <w:szCs w:val="20"/>
          <w:shd w:val="clear" w:color="auto" w:fill="FFFFFF"/>
        </w:rPr>
        <w:t>völlig metallfrei</w:t>
      </w:r>
      <w:r w:rsidR="00CA66CF">
        <w:rPr>
          <w:rFonts w:ascii="Arial" w:hAnsi="Arial" w:cs="Arial"/>
          <w:sz w:val="20"/>
          <w:szCs w:val="20"/>
          <w:shd w:val="clear" w:color="auto" w:fill="FFFFFF"/>
        </w:rPr>
        <w:t xml:space="preserve"> und systemgeprüft</w:t>
      </w:r>
      <w:r w:rsidRPr="00735998">
        <w:rPr>
          <w:rFonts w:ascii="Arial" w:hAnsi="Arial" w:cs="Arial"/>
          <w:sz w:val="20"/>
          <w:szCs w:val="20"/>
          <w:shd w:val="clear" w:color="auto" w:fill="FFFFFF"/>
        </w:rPr>
        <w:t xml:space="preserve">. </w:t>
      </w:r>
      <w:r w:rsidR="0022216D">
        <w:rPr>
          <w:rFonts w:ascii="Arial" w:hAnsi="Arial" w:cs="Arial"/>
          <w:sz w:val="20"/>
          <w:szCs w:val="20"/>
          <w:shd w:val="clear" w:color="auto" w:fill="FFFFFF"/>
        </w:rPr>
        <w:t>Weiters</w:t>
      </w:r>
      <w:r w:rsidR="0022216D" w:rsidRPr="00735998">
        <w:rPr>
          <w:rFonts w:ascii="Arial" w:hAnsi="Arial" w:cs="Arial"/>
          <w:sz w:val="20"/>
          <w:szCs w:val="20"/>
          <w:shd w:val="clear" w:color="auto" w:fill="FFFFFF"/>
        </w:rPr>
        <w:t xml:space="preserve"> </w:t>
      </w:r>
      <w:r w:rsidR="00862ADF">
        <w:rPr>
          <w:rFonts w:ascii="Arial" w:hAnsi="Arial" w:cs="Arial"/>
          <w:sz w:val="20"/>
          <w:szCs w:val="20"/>
          <w:shd w:val="clear" w:color="auto" w:fill="FFFFFF"/>
        </w:rPr>
        <w:t>lassen sich</w:t>
      </w:r>
      <w:r w:rsidRPr="00735998">
        <w:rPr>
          <w:rFonts w:ascii="Arial" w:hAnsi="Arial" w:cs="Arial"/>
          <w:sz w:val="20"/>
          <w:szCs w:val="20"/>
          <w:shd w:val="clear" w:color="auto" w:fill="FFFFFF"/>
        </w:rPr>
        <w:t xml:space="preserve"> beide Rinnen mit </w:t>
      </w:r>
      <w:r w:rsidR="006E0167">
        <w:rPr>
          <w:rFonts w:ascii="Arial" w:hAnsi="Arial" w:cs="Arial"/>
          <w:sz w:val="20"/>
          <w:szCs w:val="20"/>
          <w:shd w:val="clear" w:color="auto" w:fill="FFFFFF"/>
        </w:rPr>
        <w:t xml:space="preserve">nur </w:t>
      </w:r>
      <w:r w:rsidRPr="00735998">
        <w:rPr>
          <w:rFonts w:ascii="Arial" w:hAnsi="Arial" w:cs="Arial"/>
          <w:sz w:val="20"/>
          <w:szCs w:val="20"/>
          <w:shd w:val="clear" w:color="auto" w:fill="FFFFFF"/>
        </w:rPr>
        <w:t>60 Millimeter</w:t>
      </w:r>
      <w:r w:rsidR="000F7DAA">
        <w:rPr>
          <w:rFonts w:ascii="Arial" w:hAnsi="Arial" w:cs="Arial"/>
          <w:sz w:val="20"/>
          <w:szCs w:val="20"/>
          <w:shd w:val="clear" w:color="auto" w:fill="FFFFFF"/>
        </w:rPr>
        <w:t>n</w:t>
      </w:r>
      <w:r w:rsidRPr="00735998">
        <w:rPr>
          <w:rFonts w:ascii="Arial" w:hAnsi="Arial" w:cs="Arial"/>
          <w:sz w:val="20"/>
          <w:szCs w:val="20"/>
          <w:shd w:val="clear" w:color="auto" w:fill="FFFFFF"/>
        </w:rPr>
        <w:t xml:space="preserve"> Höhe </w:t>
      </w:r>
      <w:r w:rsidR="006E0167">
        <w:rPr>
          <w:rFonts w:ascii="Arial" w:hAnsi="Arial" w:cs="Arial"/>
          <w:sz w:val="20"/>
          <w:szCs w:val="20"/>
          <w:shd w:val="clear" w:color="auto" w:fill="FFFFFF"/>
        </w:rPr>
        <w:t>flach</w:t>
      </w:r>
      <w:r w:rsidR="00862ADF">
        <w:rPr>
          <w:rFonts w:ascii="Arial" w:hAnsi="Arial" w:cs="Arial"/>
          <w:sz w:val="20"/>
          <w:szCs w:val="20"/>
          <w:shd w:val="clear" w:color="auto" w:fill="FFFFFF"/>
        </w:rPr>
        <w:t xml:space="preserve"> in d</w:t>
      </w:r>
      <w:r w:rsidR="000D59E4">
        <w:rPr>
          <w:rFonts w:ascii="Arial" w:hAnsi="Arial" w:cs="Arial"/>
          <w:sz w:val="20"/>
          <w:szCs w:val="20"/>
          <w:shd w:val="clear" w:color="auto" w:fill="FFFFFF"/>
        </w:rPr>
        <w:t xml:space="preserve">ie </w:t>
      </w:r>
      <w:r w:rsidRPr="00735998">
        <w:rPr>
          <w:rFonts w:ascii="Arial" w:hAnsi="Arial" w:cs="Arial"/>
          <w:sz w:val="20"/>
          <w:szCs w:val="20"/>
          <w:shd w:val="clear" w:color="auto" w:fill="FFFFFF"/>
        </w:rPr>
        <w:t>Zwischendecke</w:t>
      </w:r>
      <w:r w:rsidR="00862ADF">
        <w:rPr>
          <w:rFonts w:ascii="Arial" w:hAnsi="Arial" w:cs="Arial"/>
          <w:sz w:val="20"/>
          <w:szCs w:val="20"/>
          <w:shd w:val="clear" w:color="auto" w:fill="FFFFFF"/>
        </w:rPr>
        <w:t xml:space="preserve"> einbauen</w:t>
      </w:r>
      <w:r w:rsidRPr="00735998">
        <w:rPr>
          <w:rFonts w:ascii="Arial" w:hAnsi="Arial" w:cs="Arial"/>
          <w:sz w:val="20"/>
          <w:szCs w:val="20"/>
          <w:shd w:val="clear" w:color="auto" w:fill="FFFFFF"/>
        </w:rPr>
        <w:t xml:space="preserve">. </w:t>
      </w:r>
      <w:r w:rsidR="000F7DAA" w:rsidRPr="00735998">
        <w:rPr>
          <w:rFonts w:ascii="Arial" w:hAnsi="Arial" w:cs="Arial"/>
          <w:sz w:val="20"/>
          <w:szCs w:val="20"/>
          <w:shd w:val="clear" w:color="auto" w:fill="FFFFFF"/>
        </w:rPr>
        <w:t xml:space="preserve">Passende Roste </w:t>
      </w:r>
      <w:r w:rsidR="000F7DAA">
        <w:rPr>
          <w:rFonts w:ascii="Arial" w:hAnsi="Arial" w:cs="Arial"/>
          <w:sz w:val="20"/>
          <w:szCs w:val="20"/>
          <w:shd w:val="clear" w:color="auto" w:fill="FFFFFF"/>
        </w:rPr>
        <w:t xml:space="preserve">gibt es </w:t>
      </w:r>
      <w:r w:rsidR="000F7DAA" w:rsidRPr="00735998">
        <w:rPr>
          <w:rFonts w:ascii="Arial" w:hAnsi="Arial" w:cs="Arial"/>
          <w:sz w:val="20"/>
          <w:szCs w:val="20"/>
          <w:shd w:val="clear" w:color="auto" w:fill="FFFFFF"/>
        </w:rPr>
        <w:t xml:space="preserve">aus Edelstahl, Kunststoff (schwarz und </w:t>
      </w:r>
      <w:proofErr w:type="spellStart"/>
      <w:r w:rsidR="000F7DAA" w:rsidRPr="00735998">
        <w:rPr>
          <w:rFonts w:ascii="Arial" w:hAnsi="Arial" w:cs="Arial"/>
          <w:sz w:val="20"/>
          <w:szCs w:val="20"/>
          <w:shd w:val="clear" w:color="auto" w:fill="FFFFFF"/>
        </w:rPr>
        <w:t>silber</w:t>
      </w:r>
      <w:proofErr w:type="spellEnd"/>
      <w:r w:rsidR="000F7DAA" w:rsidRPr="00735998">
        <w:rPr>
          <w:rFonts w:ascii="Arial" w:hAnsi="Arial" w:cs="Arial"/>
          <w:sz w:val="20"/>
          <w:szCs w:val="20"/>
          <w:shd w:val="clear" w:color="auto" w:fill="FFFFFF"/>
        </w:rPr>
        <w:t>) oder Gusseisen</w:t>
      </w:r>
      <w:r w:rsidR="000F7DAA">
        <w:rPr>
          <w:rFonts w:ascii="Arial" w:hAnsi="Arial" w:cs="Arial"/>
          <w:sz w:val="20"/>
          <w:szCs w:val="20"/>
          <w:shd w:val="clear" w:color="auto" w:fill="FFFFFF"/>
        </w:rPr>
        <w:t xml:space="preserve">. </w:t>
      </w:r>
    </w:p>
    <w:p w14:paraId="56BF8AB9" w14:textId="77777777" w:rsidR="00B53B4B" w:rsidRPr="00735998" w:rsidRDefault="00B53B4B" w:rsidP="00B53B4B">
      <w:pPr>
        <w:spacing w:line="360" w:lineRule="auto"/>
        <w:rPr>
          <w:rFonts w:ascii="Arial" w:hAnsi="Arial" w:cs="Arial"/>
          <w:sz w:val="20"/>
          <w:szCs w:val="20"/>
          <w:shd w:val="clear" w:color="auto" w:fill="FFFFFF"/>
        </w:rPr>
      </w:pPr>
    </w:p>
    <w:p w14:paraId="0D39AC95" w14:textId="7D73F044" w:rsidR="00735998" w:rsidRPr="00735998" w:rsidRDefault="005A3690" w:rsidP="00735998">
      <w:pPr>
        <w:spacing w:line="360" w:lineRule="auto"/>
        <w:rPr>
          <w:rFonts w:ascii="Arial" w:hAnsi="Arial" w:cs="Arial"/>
          <w:b/>
          <w:bCs/>
          <w:sz w:val="20"/>
          <w:szCs w:val="20"/>
          <w:shd w:val="clear" w:color="auto" w:fill="FFFFFF"/>
        </w:rPr>
      </w:pPr>
      <w:r>
        <w:rPr>
          <w:rFonts w:ascii="Arial" w:hAnsi="Arial" w:cs="Arial"/>
          <w:b/>
          <w:bCs/>
          <w:sz w:val="20"/>
          <w:szCs w:val="20"/>
          <w:shd w:val="clear" w:color="auto" w:fill="FFFFFF"/>
        </w:rPr>
        <w:t xml:space="preserve">ACO </w:t>
      </w:r>
      <w:r w:rsidRPr="005A3690">
        <w:rPr>
          <w:rFonts w:ascii="Arial" w:hAnsi="Arial" w:cs="Arial"/>
          <w:b/>
          <w:bCs/>
          <w:color w:val="000000"/>
          <w:sz w:val="20"/>
          <w:szCs w:val="20"/>
        </w:rPr>
        <w:t>DRAIN</w:t>
      </w:r>
      <w:r w:rsidRPr="005A3690">
        <w:rPr>
          <w:rFonts w:ascii="Arial" w:hAnsi="Arial" w:cs="Arial"/>
          <w:b/>
          <w:bCs/>
          <w:color w:val="000000"/>
          <w:sz w:val="20"/>
          <w:szCs w:val="20"/>
          <w:vertAlign w:val="superscript"/>
        </w:rPr>
        <w:t>®</w:t>
      </w:r>
      <w:r>
        <w:rPr>
          <w:rFonts w:ascii="Arial" w:hAnsi="Arial" w:cs="Arial"/>
          <w:b/>
          <w:bCs/>
          <w:sz w:val="20"/>
          <w:szCs w:val="20"/>
          <w:shd w:val="clear" w:color="auto" w:fill="FFFFFF"/>
        </w:rPr>
        <w:t xml:space="preserve"> </w:t>
      </w:r>
      <w:r w:rsidR="002C0D75">
        <w:rPr>
          <w:rFonts w:ascii="Arial" w:hAnsi="Arial" w:cs="Arial"/>
          <w:b/>
          <w:bCs/>
          <w:sz w:val="20"/>
          <w:szCs w:val="20"/>
          <w:shd w:val="clear" w:color="auto" w:fill="FFFFFF"/>
        </w:rPr>
        <w:t>DECKLINE P OS:  w</w:t>
      </w:r>
      <w:r w:rsidR="000F7DAA">
        <w:rPr>
          <w:rFonts w:ascii="Arial" w:hAnsi="Arial" w:cs="Arial"/>
          <w:b/>
          <w:bCs/>
          <w:sz w:val="20"/>
          <w:szCs w:val="20"/>
          <w:shd w:val="clear" w:color="auto" w:fill="FFFFFF"/>
        </w:rPr>
        <w:t>iderstandsfähig und verlässlich dicht</w:t>
      </w:r>
      <w:r w:rsidR="00735998">
        <w:rPr>
          <w:rFonts w:ascii="Arial" w:hAnsi="Arial" w:cs="Arial"/>
          <w:b/>
          <w:bCs/>
          <w:sz w:val="20"/>
          <w:szCs w:val="20"/>
          <w:shd w:val="clear" w:color="auto" w:fill="FFFFFF"/>
        </w:rPr>
        <w:t xml:space="preserve"> durch SIKA Epoxidharzklebe</w:t>
      </w:r>
      <w:r w:rsidR="002C0D75">
        <w:rPr>
          <w:rFonts w:ascii="Arial" w:hAnsi="Arial" w:cs="Arial"/>
          <w:b/>
          <w:bCs/>
          <w:sz w:val="20"/>
          <w:szCs w:val="20"/>
          <w:shd w:val="clear" w:color="auto" w:fill="FFFFFF"/>
        </w:rPr>
        <w:t>r</w:t>
      </w:r>
    </w:p>
    <w:p w14:paraId="789E8DA4" w14:textId="43AC665C" w:rsidR="00735998" w:rsidRDefault="00735998" w:rsidP="00735998">
      <w:pPr>
        <w:spacing w:line="360" w:lineRule="auto"/>
        <w:rPr>
          <w:rFonts w:ascii="Arial" w:hAnsi="Arial" w:cs="Arial"/>
          <w:sz w:val="20"/>
          <w:szCs w:val="20"/>
          <w:shd w:val="clear" w:color="auto" w:fill="FFFFFF"/>
        </w:rPr>
      </w:pPr>
      <w:r>
        <w:rPr>
          <w:rFonts w:ascii="Arial" w:hAnsi="Arial" w:cs="Arial"/>
          <w:sz w:val="20"/>
          <w:szCs w:val="20"/>
          <w:shd w:val="clear" w:color="auto" w:fill="FFFFFF"/>
        </w:rPr>
        <w:t>V</w:t>
      </w:r>
      <w:r w:rsidRPr="00735998">
        <w:rPr>
          <w:rFonts w:ascii="Arial" w:hAnsi="Arial" w:cs="Arial"/>
          <w:sz w:val="20"/>
          <w:szCs w:val="20"/>
          <w:shd w:val="clear" w:color="auto" w:fill="FFFFFF"/>
        </w:rPr>
        <w:t xml:space="preserve">orbehandelte Klebeflächen </w:t>
      </w:r>
      <w:r>
        <w:rPr>
          <w:rFonts w:ascii="Arial" w:hAnsi="Arial" w:cs="Arial"/>
          <w:sz w:val="20"/>
          <w:szCs w:val="20"/>
          <w:shd w:val="clear" w:color="auto" w:fill="FFFFFF"/>
        </w:rPr>
        <w:t xml:space="preserve">in Kombination mit </w:t>
      </w:r>
      <w:r w:rsidRPr="00735998">
        <w:rPr>
          <w:rFonts w:ascii="Arial" w:hAnsi="Arial" w:cs="Arial"/>
          <w:sz w:val="20"/>
          <w:szCs w:val="20"/>
          <w:shd w:val="clear" w:color="auto" w:fill="FFFFFF"/>
        </w:rPr>
        <w:t>ein</w:t>
      </w:r>
      <w:r>
        <w:rPr>
          <w:rFonts w:ascii="Arial" w:hAnsi="Arial" w:cs="Arial"/>
          <w:sz w:val="20"/>
          <w:szCs w:val="20"/>
          <w:shd w:val="clear" w:color="auto" w:fill="FFFFFF"/>
        </w:rPr>
        <w:t xml:space="preserve">em </w:t>
      </w:r>
      <w:r w:rsidRPr="00735998">
        <w:rPr>
          <w:rFonts w:ascii="Arial" w:hAnsi="Arial" w:cs="Arial"/>
          <w:sz w:val="20"/>
          <w:szCs w:val="20"/>
          <w:shd w:val="clear" w:color="auto" w:fill="FFFFFF"/>
        </w:rPr>
        <w:t>SIKA Epoxidharzkleber g</w:t>
      </w:r>
      <w:r w:rsidR="00A93033">
        <w:rPr>
          <w:rFonts w:ascii="Arial" w:hAnsi="Arial" w:cs="Arial"/>
          <w:sz w:val="20"/>
          <w:szCs w:val="20"/>
          <w:shd w:val="clear" w:color="auto" w:fill="FFFFFF"/>
        </w:rPr>
        <w:t>arantieren</w:t>
      </w:r>
      <w:r w:rsidRPr="00735998">
        <w:rPr>
          <w:rFonts w:ascii="Arial" w:hAnsi="Arial" w:cs="Arial"/>
          <w:sz w:val="20"/>
          <w:szCs w:val="20"/>
          <w:shd w:val="clear" w:color="auto" w:fill="FFFFFF"/>
        </w:rPr>
        <w:t xml:space="preserve"> </w:t>
      </w:r>
      <w:r>
        <w:rPr>
          <w:rFonts w:ascii="Arial" w:hAnsi="Arial" w:cs="Arial"/>
          <w:sz w:val="20"/>
          <w:szCs w:val="20"/>
          <w:shd w:val="clear" w:color="auto" w:fill="FFFFFF"/>
        </w:rPr>
        <w:t>d</w:t>
      </w:r>
      <w:r w:rsidRPr="00735998">
        <w:rPr>
          <w:rFonts w:ascii="Arial" w:hAnsi="Arial" w:cs="Arial"/>
          <w:sz w:val="20"/>
          <w:szCs w:val="20"/>
          <w:shd w:val="clear" w:color="auto" w:fill="FFFFFF"/>
        </w:rPr>
        <w:t xml:space="preserve">ie Dichtheit des </w:t>
      </w:r>
      <w:proofErr w:type="spellStart"/>
      <w:r w:rsidR="0022216D">
        <w:rPr>
          <w:rFonts w:ascii="Arial" w:hAnsi="Arial" w:cs="Arial"/>
          <w:sz w:val="20"/>
          <w:szCs w:val="20"/>
          <w:shd w:val="clear" w:color="auto" w:fill="FFFFFF"/>
        </w:rPr>
        <w:t>Deckline</w:t>
      </w:r>
      <w:proofErr w:type="spellEnd"/>
      <w:r w:rsidR="0022216D">
        <w:rPr>
          <w:rFonts w:ascii="Arial" w:hAnsi="Arial" w:cs="Arial"/>
          <w:sz w:val="20"/>
          <w:szCs w:val="20"/>
          <w:shd w:val="clear" w:color="auto" w:fill="FFFFFF"/>
        </w:rPr>
        <w:t xml:space="preserve"> P OS </w:t>
      </w:r>
      <w:r w:rsidRPr="00735998">
        <w:rPr>
          <w:rFonts w:ascii="Arial" w:hAnsi="Arial" w:cs="Arial"/>
          <w:sz w:val="20"/>
          <w:szCs w:val="20"/>
          <w:shd w:val="clear" w:color="auto" w:fill="FFFFFF"/>
        </w:rPr>
        <w:t>Rinnenstrangs</w:t>
      </w:r>
      <w:r>
        <w:rPr>
          <w:rFonts w:ascii="Arial" w:hAnsi="Arial" w:cs="Arial"/>
          <w:sz w:val="20"/>
          <w:szCs w:val="20"/>
          <w:shd w:val="clear" w:color="auto" w:fill="FFFFFF"/>
        </w:rPr>
        <w:t xml:space="preserve">. </w:t>
      </w:r>
      <w:r w:rsidRPr="00735998">
        <w:rPr>
          <w:rFonts w:ascii="Arial" w:hAnsi="Arial" w:cs="Arial"/>
          <w:sz w:val="20"/>
          <w:szCs w:val="20"/>
          <w:shd w:val="clear" w:color="auto" w:fill="FFFFFF"/>
        </w:rPr>
        <w:t xml:space="preserve">Das </w:t>
      </w:r>
      <w:r w:rsidR="00862ADF">
        <w:rPr>
          <w:rFonts w:ascii="Arial" w:hAnsi="Arial" w:cs="Arial"/>
          <w:sz w:val="20"/>
          <w:szCs w:val="20"/>
          <w:shd w:val="clear" w:color="auto" w:fill="FFFFFF"/>
        </w:rPr>
        <w:t>bestätigte auch die</w:t>
      </w:r>
      <w:r w:rsidRPr="00735998">
        <w:rPr>
          <w:rFonts w:ascii="Arial" w:hAnsi="Arial" w:cs="Arial"/>
          <w:sz w:val="20"/>
          <w:szCs w:val="20"/>
          <w:shd w:val="clear" w:color="auto" w:fill="FFFFFF"/>
        </w:rPr>
        <w:t xml:space="preserve"> Materialprüfanstalt HARTL. „Als Entwässerungsexperte kennen wir die Herausforderungen der Wasserableitung in Parkhäusern, die sowohl zu 100 Prozent dicht, als auch der Witterung und den Fahrzeugmanövern standhalten muss. Bei der Entwicklung unserer neuen </w:t>
      </w:r>
      <w:proofErr w:type="spellStart"/>
      <w:r w:rsidRPr="00735998">
        <w:rPr>
          <w:rFonts w:ascii="Arial" w:hAnsi="Arial" w:cs="Arial"/>
          <w:sz w:val="20"/>
          <w:szCs w:val="20"/>
          <w:shd w:val="clear" w:color="auto" w:fill="FFFFFF"/>
        </w:rPr>
        <w:t>Deckline</w:t>
      </w:r>
      <w:proofErr w:type="spellEnd"/>
      <w:r w:rsidRPr="00735998">
        <w:rPr>
          <w:rFonts w:ascii="Arial" w:hAnsi="Arial" w:cs="Arial"/>
          <w:sz w:val="20"/>
          <w:szCs w:val="20"/>
          <w:shd w:val="clear" w:color="auto" w:fill="FFFFFF"/>
        </w:rPr>
        <w:t xml:space="preserve"> P</w:t>
      </w:r>
      <w:r w:rsidR="0022216D">
        <w:rPr>
          <w:rFonts w:ascii="Arial" w:hAnsi="Arial" w:cs="Arial"/>
          <w:sz w:val="20"/>
          <w:szCs w:val="20"/>
          <w:shd w:val="clear" w:color="auto" w:fill="FFFFFF"/>
        </w:rPr>
        <w:t xml:space="preserve"> </w:t>
      </w:r>
      <w:r w:rsidRPr="00735998">
        <w:rPr>
          <w:rFonts w:ascii="Arial" w:hAnsi="Arial" w:cs="Arial"/>
          <w:sz w:val="20"/>
          <w:szCs w:val="20"/>
          <w:shd w:val="clear" w:color="auto" w:fill="FFFFFF"/>
        </w:rPr>
        <w:t xml:space="preserve">OS </w:t>
      </w:r>
      <w:r w:rsidR="005A3690">
        <w:rPr>
          <w:rFonts w:ascii="Arial" w:hAnsi="Arial" w:cs="Arial"/>
          <w:sz w:val="20"/>
          <w:szCs w:val="20"/>
          <w:shd w:val="clear" w:color="auto" w:fill="FFFFFF"/>
        </w:rPr>
        <w:t>haben</w:t>
      </w:r>
      <w:r w:rsidRPr="00735998">
        <w:rPr>
          <w:rFonts w:ascii="Arial" w:hAnsi="Arial" w:cs="Arial"/>
          <w:sz w:val="20"/>
          <w:szCs w:val="20"/>
          <w:shd w:val="clear" w:color="auto" w:fill="FFFFFF"/>
        </w:rPr>
        <w:t xml:space="preserve"> wir neben korrosionsfreien Materialien und geprüfter Baustoffqualität auch auf einen prakti</w:t>
      </w:r>
      <w:r w:rsidR="00862ADF">
        <w:rPr>
          <w:rFonts w:ascii="Arial" w:hAnsi="Arial" w:cs="Arial"/>
          <w:sz w:val="20"/>
          <w:szCs w:val="20"/>
          <w:shd w:val="clear" w:color="auto" w:fill="FFFFFF"/>
        </w:rPr>
        <w:t>kablen, einfachen</w:t>
      </w:r>
      <w:r w:rsidRPr="00735998">
        <w:rPr>
          <w:rFonts w:ascii="Arial" w:hAnsi="Arial" w:cs="Arial"/>
          <w:sz w:val="20"/>
          <w:szCs w:val="20"/>
          <w:shd w:val="clear" w:color="auto" w:fill="FFFFFF"/>
        </w:rPr>
        <w:t xml:space="preserve"> Einbau</w:t>
      </w:r>
      <w:r w:rsidR="005A3690">
        <w:rPr>
          <w:rFonts w:ascii="Arial" w:hAnsi="Arial" w:cs="Arial"/>
          <w:sz w:val="20"/>
          <w:szCs w:val="20"/>
          <w:shd w:val="clear" w:color="auto" w:fill="FFFFFF"/>
        </w:rPr>
        <w:t xml:space="preserve"> geachtet</w:t>
      </w:r>
      <w:r w:rsidRPr="00735998">
        <w:rPr>
          <w:rFonts w:ascii="Arial" w:hAnsi="Arial" w:cs="Arial"/>
          <w:sz w:val="20"/>
          <w:szCs w:val="20"/>
          <w:shd w:val="clear" w:color="auto" w:fill="FFFFFF"/>
        </w:rPr>
        <w:t>“, so Dr. Ernst Strasser, Geschäftsführer von ACO Österreich</w:t>
      </w:r>
      <w:r>
        <w:rPr>
          <w:rFonts w:ascii="Arial" w:hAnsi="Arial" w:cs="Arial"/>
          <w:sz w:val="20"/>
          <w:szCs w:val="20"/>
          <w:shd w:val="clear" w:color="auto" w:fill="FFFFFF"/>
        </w:rPr>
        <w:t xml:space="preserve">. </w:t>
      </w:r>
    </w:p>
    <w:p w14:paraId="75ACD1A6" w14:textId="77777777" w:rsidR="00735998" w:rsidRPr="00735998" w:rsidRDefault="00735998" w:rsidP="00735998">
      <w:pPr>
        <w:spacing w:line="360" w:lineRule="auto"/>
        <w:rPr>
          <w:rFonts w:ascii="Arial" w:hAnsi="Arial" w:cs="Arial"/>
          <w:sz w:val="20"/>
          <w:szCs w:val="20"/>
          <w:highlight w:val="yellow"/>
          <w:shd w:val="clear" w:color="auto" w:fill="FFFFFF"/>
        </w:rPr>
      </w:pPr>
    </w:p>
    <w:p w14:paraId="01F3BDED" w14:textId="77777777" w:rsidR="00B53B4B" w:rsidRPr="00735998" w:rsidRDefault="00B53B4B" w:rsidP="00B53B4B">
      <w:pPr>
        <w:spacing w:line="360" w:lineRule="auto"/>
        <w:rPr>
          <w:rFonts w:ascii="Arial" w:hAnsi="Arial" w:cs="Arial"/>
          <w:b/>
          <w:bCs/>
          <w:sz w:val="20"/>
          <w:szCs w:val="20"/>
          <w:shd w:val="clear" w:color="auto" w:fill="FFFFFF"/>
        </w:rPr>
      </w:pPr>
      <w:r w:rsidRPr="00735998">
        <w:rPr>
          <w:rFonts w:ascii="Arial" w:hAnsi="Arial" w:cs="Arial"/>
          <w:b/>
          <w:bCs/>
          <w:sz w:val="20"/>
          <w:szCs w:val="20"/>
          <w:shd w:val="clear" w:color="auto" w:fill="FFFFFF"/>
        </w:rPr>
        <w:t>Zeitsparende</w:t>
      </w:r>
      <w:r w:rsidR="004803A1" w:rsidRPr="00735998">
        <w:rPr>
          <w:rFonts w:ascii="Arial" w:hAnsi="Arial" w:cs="Arial"/>
          <w:b/>
          <w:bCs/>
          <w:sz w:val="20"/>
          <w:szCs w:val="20"/>
          <w:shd w:val="clear" w:color="auto" w:fill="FFFFFF"/>
        </w:rPr>
        <w:t>r</w:t>
      </w:r>
      <w:r w:rsidR="006E0167">
        <w:rPr>
          <w:rFonts w:ascii="Arial" w:hAnsi="Arial" w:cs="Arial"/>
          <w:b/>
          <w:bCs/>
          <w:sz w:val="20"/>
          <w:szCs w:val="20"/>
          <w:shd w:val="clear" w:color="auto" w:fill="FFFFFF"/>
        </w:rPr>
        <w:t xml:space="preserve"> </w:t>
      </w:r>
      <w:r w:rsidR="004803A1" w:rsidRPr="00735998">
        <w:rPr>
          <w:rFonts w:ascii="Arial" w:hAnsi="Arial" w:cs="Arial"/>
          <w:b/>
          <w:bCs/>
          <w:sz w:val="20"/>
          <w:szCs w:val="20"/>
          <w:shd w:val="clear" w:color="auto" w:fill="FFFFFF"/>
        </w:rPr>
        <w:t>Einba</w:t>
      </w:r>
      <w:r w:rsidR="00862ADF">
        <w:rPr>
          <w:rFonts w:ascii="Arial" w:hAnsi="Arial" w:cs="Arial"/>
          <w:b/>
          <w:bCs/>
          <w:sz w:val="20"/>
          <w:szCs w:val="20"/>
          <w:shd w:val="clear" w:color="auto" w:fill="FFFFFF"/>
        </w:rPr>
        <w:t>u, einfache Reinigung</w:t>
      </w:r>
    </w:p>
    <w:p w14:paraId="696142E0" w14:textId="77777777" w:rsidR="005A3690" w:rsidRDefault="00735998" w:rsidP="00FD2321">
      <w:pPr>
        <w:spacing w:line="360" w:lineRule="auto"/>
        <w:rPr>
          <w:rFonts w:ascii="Arial" w:hAnsi="Arial" w:cs="Arial"/>
          <w:sz w:val="20"/>
          <w:szCs w:val="20"/>
          <w:shd w:val="clear" w:color="auto" w:fill="FFFFFF"/>
        </w:rPr>
      </w:pPr>
      <w:r w:rsidRPr="00FD2321">
        <w:rPr>
          <w:rFonts w:ascii="Arial" w:hAnsi="Arial" w:cs="Arial"/>
          <w:sz w:val="20"/>
          <w:szCs w:val="20"/>
          <w:shd w:val="clear" w:color="auto" w:fill="FFFFFF"/>
        </w:rPr>
        <w:t xml:space="preserve">Die </w:t>
      </w:r>
      <w:r w:rsidR="004803A1" w:rsidRPr="00FD2321">
        <w:rPr>
          <w:rFonts w:ascii="Arial" w:hAnsi="Arial" w:cs="Arial"/>
          <w:sz w:val="20"/>
          <w:szCs w:val="20"/>
          <w:shd w:val="clear" w:color="auto" w:fill="FFFFFF"/>
        </w:rPr>
        <w:t xml:space="preserve">ACO </w:t>
      </w:r>
      <w:r w:rsidR="005A3690" w:rsidRPr="00210790">
        <w:rPr>
          <w:rFonts w:ascii="Arial" w:hAnsi="Arial" w:cs="Arial"/>
          <w:color w:val="000000"/>
          <w:sz w:val="20"/>
          <w:szCs w:val="20"/>
        </w:rPr>
        <w:t>DRAIN</w:t>
      </w:r>
      <w:r w:rsidR="005A3690" w:rsidRPr="00210790">
        <w:rPr>
          <w:rFonts w:ascii="Arial" w:hAnsi="Arial" w:cs="Arial"/>
          <w:color w:val="000000"/>
          <w:sz w:val="20"/>
          <w:szCs w:val="20"/>
          <w:vertAlign w:val="superscript"/>
        </w:rPr>
        <w:t>®</w:t>
      </w:r>
      <w:r w:rsidR="004803A1" w:rsidRPr="00FD2321">
        <w:rPr>
          <w:rFonts w:ascii="Arial" w:hAnsi="Arial" w:cs="Arial"/>
          <w:sz w:val="20"/>
          <w:szCs w:val="20"/>
          <w:shd w:val="clear" w:color="auto" w:fill="FFFFFF"/>
        </w:rPr>
        <w:t xml:space="preserve"> </w:t>
      </w:r>
      <w:proofErr w:type="spellStart"/>
      <w:r w:rsidR="004803A1" w:rsidRPr="00FD2321">
        <w:rPr>
          <w:rFonts w:ascii="Arial" w:hAnsi="Arial" w:cs="Arial"/>
          <w:sz w:val="20"/>
          <w:szCs w:val="20"/>
          <w:shd w:val="clear" w:color="auto" w:fill="FFFFFF"/>
        </w:rPr>
        <w:t>Deckline</w:t>
      </w:r>
      <w:proofErr w:type="spellEnd"/>
      <w:r w:rsidR="004803A1" w:rsidRPr="00FD2321">
        <w:rPr>
          <w:rFonts w:ascii="Arial" w:hAnsi="Arial" w:cs="Arial"/>
          <w:sz w:val="20"/>
          <w:szCs w:val="20"/>
          <w:shd w:val="clear" w:color="auto" w:fill="FFFFFF"/>
        </w:rPr>
        <w:t xml:space="preserve"> P</w:t>
      </w:r>
      <w:r w:rsidR="0022216D" w:rsidRPr="00FD2321">
        <w:rPr>
          <w:rFonts w:ascii="Arial" w:hAnsi="Arial" w:cs="Arial"/>
          <w:sz w:val="20"/>
          <w:szCs w:val="20"/>
          <w:shd w:val="clear" w:color="auto" w:fill="FFFFFF"/>
        </w:rPr>
        <w:t xml:space="preserve"> </w:t>
      </w:r>
      <w:r w:rsidR="004803A1" w:rsidRPr="00FD2321">
        <w:rPr>
          <w:rFonts w:ascii="Arial" w:hAnsi="Arial" w:cs="Arial"/>
          <w:sz w:val="20"/>
          <w:szCs w:val="20"/>
          <w:shd w:val="clear" w:color="auto" w:fill="FFFFFF"/>
        </w:rPr>
        <w:t xml:space="preserve">OS </w:t>
      </w:r>
      <w:r w:rsidRPr="00FD2321">
        <w:rPr>
          <w:rFonts w:ascii="Arial" w:hAnsi="Arial" w:cs="Arial"/>
          <w:sz w:val="20"/>
          <w:szCs w:val="20"/>
          <w:shd w:val="clear" w:color="auto" w:fill="FFFFFF"/>
        </w:rPr>
        <w:t xml:space="preserve">kann schnell und einfach </w:t>
      </w:r>
      <w:r w:rsidR="00B53B4B" w:rsidRPr="00FD2321">
        <w:rPr>
          <w:rFonts w:ascii="Arial" w:hAnsi="Arial" w:cs="Arial"/>
          <w:sz w:val="20"/>
          <w:szCs w:val="20"/>
          <w:shd w:val="clear" w:color="auto" w:fill="FFFFFF"/>
        </w:rPr>
        <w:t xml:space="preserve">von oben </w:t>
      </w:r>
      <w:r w:rsidRPr="00FD2321">
        <w:rPr>
          <w:rFonts w:ascii="Arial" w:hAnsi="Arial" w:cs="Arial"/>
          <w:sz w:val="20"/>
          <w:szCs w:val="20"/>
          <w:shd w:val="clear" w:color="auto" w:fill="FFFFFF"/>
        </w:rPr>
        <w:t>verlegt werden, das ist kosten</w:t>
      </w:r>
      <w:r w:rsidR="00B53B4B" w:rsidRPr="00FD2321">
        <w:rPr>
          <w:rFonts w:ascii="Arial" w:hAnsi="Arial" w:cs="Arial"/>
          <w:sz w:val="20"/>
          <w:szCs w:val="20"/>
          <w:shd w:val="clear" w:color="auto" w:fill="FFFFFF"/>
        </w:rPr>
        <w:t xml:space="preserve">effizient </w:t>
      </w:r>
      <w:r w:rsidRPr="00FD2321">
        <w:rPr>
          <w:rFonts w:ascii="Arial" w:hAnsi="Arial" w:cs="Arial"/>
          <w:sz w:val="20"/>
          <w:szCs w:val="20"/>
          <w:shd w:val="clear" w:color="auto" w:fill="FFFFFF"/>
        </w:rPr>
        <w:t xml:space="preserve">und </w:t>
      </w:r>
      <w:r w:rsidR="00B53B4B" w:rsidRPr="00FD2321">
        <w:rPr>
          <w:rFonts w:ascii="Arial" w:hAnsi="Arial" w:cs="Arial"/>
          <w:sz w:val="20"/>
          <w:szCs w:val="20"/>
          <w:shd w:val="clear" w:color="auto" w:fill="FFFFFF"/>
        </w:rPr>
        <w:t xml:space="preserve">spart viel Zeit auf der Baustelle. </w:t>
      </w:r>
      <w:r w:rsidR="000D59E4">
        <w:rPr>
          <w:rFonts w:ascii="Arial" w:hAnsi="Arial" w:cs="Arial"/>
          <w:sz w:val="20"/>
          <w:szCs w:val="20"/>
          <w:shd w:val="clear" w:color="auto" w:fill="FFFFFF"/>
        </w:rPr>
        <w:t xml:space="preserve">Die </w:t>
      </w:r>
      <w:r w:rsidR="00FD2321" w:rsidRPr="00FD2321">
        <w:rPr>
          <w:rFonts w:ascii="Arial" w:hAnsi="Arial" w:cs="Arial"/>
          <w:sz w:val="20"/>
          <w:szCs w:val="20"/>
          <w:shd w:val="clear" w:color="auto" w:fill="FFFFFF"/>
        </w:rPr>
        <w:t xml:space="preserve">Meterelemente </w:t>
      </w:r>
      <w:r w:rsidR="000D59E4">
        <w:rPr>
          <w:rFonts w:ascii="Arial" w:hAnsi="Arial" w:cs="Arial"/>
          <w:sz w:val="20"/>
          <w:szCs w:val="20"/>
          <w:shd w:val="clear" w:color="auto" w:fill="FFFFFF"/>
        </w:rPr>
        <w:t xml:space="preserve">lassen sich individuell </w:t>
      </w:r>
      <w:proofErr w:type="spellStart"/>
      <w:r w:rsidR="000D59E4">
        <w:rPr>
          <w:rFonts w:ascii="Arial" w:hAnsi="Arial" w:cs="Arial"/>
          <w:sz w:val="20"/>
          <w:szCs w:val="20"/>
          <w:shd w:val="clear" w:color="auto" w:fill="FFFFFF"/>
        </w:rPr>
        <w:t>ablängen</w:t>
      </w:r>
      <w:proofErr w:type="spellEnd"/>
      <w:r w:rsidR="000D59E4">
        <w:rPr>
          <w:rFonts w:ascii="Arial" w:hAnsi="Arial" w:cs="Arial"/>
          <w:sz w:val="20"/>
          <w:szCs w:val="20"/>
          <w:shd w:val="clear" w:color="auto" w:fill="FFFFFF"/>
        </w:rPr>
        <w:t xml:space="preserve">, </w:t>
      </w:r>
      <w:r w:rsidR="00F1586F">
        <w:rPr>
          <w:rFonts w:ascii="Arial" w:hAnsi="Arial" w:cs="Arial"/>
          <w:sz w:val="20"/>
          <w:szCs w:val="20"/>
          <w:shd w:val="clear" w:color="auto" w:fill="FFFFFF"/>
        </w:rPr>
        <w:t xml:space="preserve">dadurch kann </w:t>
      </w:r>
      <w:r w:rsidR="00F1586F" w:rsidRPr="00FD2321">
        <w:rPr>
          <w:rFonts w:ascii="Arial" w:hAnsi="Arial" w:cs="Arial"/>
          <w:sz w:val="20"/>
          <w:szCs w:val="20"/>
          <w:shd w:val="clear" w:color="auto" w:fill="FFFFFF"/>
        </w:rPr>
        <w:t>das Rinnensystem</w:t>
      </w:r>
      <w:r w:rsidR="00F1586F">
        <w:rPr>
          <w:rFonts w:ascii="Arial" w:hAnsi="Arial" w:cs="Arial"/>
          <w:sz w:val="20"/>
          <w:szCs w:val="20"/>
          <w:shd w:val="clear" w:color="auto" w:fill="FFFFFF"/>
        </w:rPr>
        <w:t xml:space="preserve"> mit seinen </w:t>
      </w:r>
      <w:r w:rsidR="00FD2321" w:rsidRPr="00FD2321">
        <w:rPr>
          <w:rFonts w:ascii="Arial" w:hAnsi="Arial" w:cs="Arial"/>
          <w:sz w:val="20"/>
          <w:szCs w:val="20"/>
          <w:shd w:val="clear" w:color="auto" w:fill="FFFFFF"/>
        </w:rPr>
        <w:t>dazugehörigen Stirnwände</w:t>
      </w:r>
      <w:r w:rsidR="00F1586F">
        <w:rPr>
          <w:rFonts w:ascii="Arial" w:hAnsi="Arial" w:cs="Arial"/>
          <w:sz w:val="20"/>
          <w:szCs w:val="20"/>
          <w:shd w:val="clear" w:color="auto" w:fill="FFFFFF"/>
        </w:rPr>
        <w:t>n</w:t>
      </w:r>
      <w:r w:rsidR="00FD2321" w:rsidRPr="00FD2321">
        <w:rPr>
          <w:rFonts w:ascii="Arial" w:hAnsi="Arial" w:cs="Arial"/>
          <w:sz w:val="20"/>
          <w:szCs w:val="20"/>
          <w:shd w:val="clear" w:color="auto" w:fill="FFFFFF"/>
        </w:rPr>
        <w:t xml:space="preserve"> jede</w:t>
      </w:r>
      <w:r w:rsidR="00F1586F">
        <w:rPr>
          <w:rFonts w:ascii="Arial" w:hAnsi="Arial" w:cs="Arial"/>
          <w:sz w:val="20"/>
          <w:szCs w:val="20"/>
          <w:shd w:val="clear" w:color="auto" w:fill="FFFFFF"/>
        </w:rPr>
        <w:t>n</w:t>
      </w:r>
      <w:r w:rsidR="00FD2321" w:rsidRPr="00FD2321">
        <w:rPr>
          <w:rFonts w:ascii="Arial" w:hAnsi="Arial" w:cs="Arial"/>
          <w:sz w:val="20"/>
          <w:szCs w:val="20"/>
          <w:shd w:val="clear" w:color="auto" w:fill="FFFFFF"/>
        </w:rPr>
        <w:t xml:space="preserve"> Projektanforderungen</w:t>
      </w:r>
      <w:r w:rsidR="00F1586F">
        <w:rPr>
          <w:rFonts w:ascii="Arial" w:hAnsi="Arial" w:cs="Arial"/>
          <w:sz w:val="20"/>
          <w:szCs w:val="20"/>
          <w:shd w:val="clear" w:color="auto" w:fill="FFFFFF"/>
        </w:rPr>
        <w:t xml:space="preserve"> </w:t>
      </w:r>
      <w:r w:rsidR="00F1586F" w:rsidRPr="00FD2321">
        <w:rPr>
          <w:rFonts w:ascii="Arial" w:hAnsi="Arial" w:cs="Arial"/>
          <w:sz w:val="20"/>
          <w:szCs w:val="20"/>
          <w:shd w:val="clear" w:color="auto" w:fill="FFFFFF"/>
        </w:rPr>
        <w:t xml:space="preserve">direkt auf der Baustelle </w:t>
      </w:r>
      <w:r w:rsidR="00F1586F">
        <w:rPr>
          <w:rFonts w:ascii="Arial" w:hAnsi="Arial" w:cs="Arial"/>
          <w:sz w:val="20"/>
          <w:szCs w:val="20"/>
          <w:shd w:val="clear" w:color="auto" w:fill="FFFFFF"/>
        </w:rPr>
        <w:t>flexibel entsprechen –</w:t>
      </w:r>
      <w:r w:rsidR="00FD2321" w:rsidRPr="00FD2321">
        <w:rPr>
          <w:rFonts w:ascii="Arial" w:hAnsi="Arial" w:cs="Arial"/>
          <w:sz w:val="20"/>
          <w:szCs w:val="20"/>
          <w:shd w:val="clear" w:color="auto" w:fill="FFFFFF"/>
        </w:rPr>
        <w:t xml:space="preserve"> </w:t>
      </w:r>
      <w:r w:rsidR="00F1586F">
        <w:rPr>
          <w:rFonts w:ascii="Arial" w:hAnsi="Arial" w:cs="Arial"/>
          <w:sz w:val="20"/>
          <w:szCs w:val="20"/>
          <w:shd w:val="clear" w:color="auto" w:fill="FFFFFF"/>
        </w:rPr>
        <w:t xml:space="preserve">und das </w:t>
      </w:r>
      <w:r w:rsidR="00FD2321" w:rsidRPr="00FD2321">
        <w:rPr>
          <w:rFonts w:ascii="Arial" w:hAnsi="Arial" w:cs="Arial"/>
          <w:sz w:val="20"/>
          <w:szCs w:val="20"/>
          <w:shd w:val="clear" w:color="auto" w:fill="FFFFFF"/>
        </w:rPr>
        <w:t>unter Einhaltung der Dichtheit</w:t>
      </w:r>
      <w:r w:rsidR="00FD2321">
        <w:rPr>
          <w:rFonts w:ascii="Arial" w:hAnsi="Arial" w:cs="Arial"/>
          <w:sz w:val="20"/>
          <w:szCs w:val="20"/>
          <w:shd w:val="clear" w:color="auto" w:fill="FFFFFF"/>
        </w:rPr>
        <w:t xml:space="preserve">. </w:t>
      </w:r>
      <w:r w:rsidR="00B53B4B" w:rsidRPr="00735998">
        <w:rPr>
          <w:rFonts w:ascii="Arial" w:hAnsi="Arial" w:cs="Arial"/>
          <w:sz w:val="20"/>
          <w:szCs w:val="20"/>
          <w:shd w:val="clear" w:color="auto" w:fill="FFFFFF"/>
        </w:rPr>
        <w:t xml:space="preserve">Außerdem </w:t>
      </w:r>
      <w:r w:rsidRPr="00735998">
        <w:rPr>
          <w:rFonts w:ascii="Arial" w:hAnsi="Arial" w:cs="Arial"/>
          <w:sz w:val="20"/>
          <w:szCs w:val="20"/>
          <w:shd w:val="clear" w:color="auto" w:fill="FFFFFF"/>
        </w:rPr>
        <w:t xml:space="preserve">ermöglicht </w:t>
      </w:r>
      <w:r w:rsidR="00B53B4B" w:rsidRPr="00735998">
        <w:rPr>
          <w:rFonts w:ascii="Arial" w:hAnsi="Arial" w:cs="Arial"/>
          <w:sz w:val="20"/>
          <w:szCs w:val="20"/>
          <w:shd w:val="clear" w:color="auto" w:fill="FFFFFF"/>
        </w:rPr>
        <w:t xml:space="preserve">ein umlaufender Beschichtungsflansch ein direktes und sicheres </w:t>
      </w:r>
      <w:r w:rsidR="004803A1" w:rsidRPr="00735998">
        <w:rPr>
          <w:rFonts w:ascii="Arial" w:hAnsi="Arial" w:cs="Arial"/>
          <w:sz w:val="20"/>
          <w:szCs w:val="20"/>
          <w:shd w:val="clear" w:color="auto" w:fill="FFFFFF"/>
        </w:rPr>
        <w:t>A</w:t>
      </w:r>
      <w:r w:rsidR="00B53B4B" w:rsidRPr="00735998">
        <w:rPr>
          <w:rFonts w:ascii="Arial" w:hAnsi="Arial" w:cs="Arial"/>
          <w:sz w:val="20"/>
          <w:szCs w:val="20"/>
          <w:shd w:val="clear" w:color="auto" w:fill="FFFFFF"/>
        </w:rPr>
        <w:t xml:space="preserve">nbinden der angrenzenden Beschichtung an den Rinnenstrang. </w:t>
      </w:r>
    </w:p>
    <w:p w14:paraId="7EC9E0DF" w14:textId="47DFA246" w:rsidR="005353B9" w:rsidRPr="00862ADF" w:rsidRDefault="00735998" w:rsidP="00FD2321">
      <w:pPr>
        <w:spacing w:line="360" w:lineRule="auto"/>
        <w:rPr>
          <w:rFonts w:ascii="Arial" w:hAnsi="Arial" w:cs="Arial"/>
          <w:sz w:val="20"/>
          <w:szCs w:val="20"/>
          <w:shd w:val="clear" w:color="auto" w:fill="FFFFFF"/>
        </w:rPr>
      </w:pPr>
      <w:r w:rsidRPr="00735998">
        <w:rPr>
          <w:rFonts w:ascii="Arial" w:hAnsi="Arial" w:cs="Arial"/>
          <w:sz w:val="20"/>
          <w:szCs w:val="20"/>
          <w:shd w:val="clear" w:color="auto" w:fill="FFFFFF"/>
        </w:rPr>
        <w:t xml:space="preserve">Auch die </w:t>
      </w:r>
      <w:r w:rsidR="00B53B4B" w:rsidRPr="00735998">
        <w:rPr>
          <w:rFonts w:ascii="Arial" w:hAnsi="Arial" w:cs="Arial"/>
          <w:sz w:val="20"/>
          <w:szCs w:val="20"/>
          <w:shd w:val="clear" w:color="auto" w:fill="FFFFFF"/>
        </w:rPr>
        <w:t xml:space="preserve">ACO </w:t>
      </w:r>
      <w:r w:rsidR="005A3690" w:rsidRPr="00210790">
        <w:rPr>
          <w:rFonts w:ascii="Arial" w:hAnsi="Arial" w:cs="Arial"/>
          <w:color w:val="000000"/>
          <w:sz w:val="20"/>
          <w:szCs w:val="20"/>
        </w:rPr>
        <w:t>DRAIN</w:t>
      </w:r>
      <w:r w:rsidR="005A3690" w:rsidRPr="00210790">
        <w:rPr>
          <w:rFonts w:ascii="Arial" w:hAnsi="Arial" w:cs="Arial"/>
          <w:color w:val="000000"/>
          <w:sz w:val="20"/>
          <w:szCs w:val="20"/>
          <w:vertAlign w:val="superscript"/>
        </w:rPr>
        <w:t>®</w:t>
      </w:r>
      <w:r w:rsidR="00B53B4B" w:rsidRPr="00735998">
        <w:rPr>
          <w:rFonts w:ascii="Arial" w:hAnsi="Arial" w:cs="Arial"/>
          <w:sz w:val="20"/>
          <w:szCs w:val="20"/>
          <w:shd w:val="clear" w:color="auto" w:fill="FFFFFF"/>
        </w:rPr>
        <w:t xml:space="preserve"> </w:t>
      </w:r>
      <w:proofErr w:type="spellStart"/>
      <w:r w:rsidR="00B53B4B" w:rsidRPr="00735998">
        <w:rPr>
          <w:rFonts w:ascii="Arial" w:hAnsi="Arial" w:cs="Arial"/>
          <w:sz w:val="20"/>
          <w:szCs w:val="20"/>
          <w:shd w:val="clear" w:color="auto" w:fill="FFFFFF"/>
        </w:rPr>
        <w:t>Deckline</w:t>
      </w:r>
      <w:proofErr w:type="spellEnd"/>
      <w:r w:rsidR="00B53B4B" w:rsidRPr="00735998">
        <w:rPr>
          <w:rFonts w:ascii="Arial" w:hAnsi="Arial" w:cs="Arial"/>
          <w:sz w:val="20"/>
          <w:szCs w:val="20"/>
          <w:shd w:val="clear" w:color="auto" w:fill="FFFFFF"/>
        </w:rPr>
        <w:t xml:space="preserve"> P</w:t>
      </w:r>
      <w:r w:rsidR="004803A1" w:rsidRPr="00735998">
        <w:rPr>
          <w:rFonts w:ascii="Arial" w:hAnsi="Arial" w:cs="Arial"/>
          <w:sz w:val="20"/>
          <w:szCs w:val="20"/>
          <w:shd w:val="clear" w:color="auto" w:fill="FFFFFF"/>
        </w:rPr>
        <w:t xml:space="preserve"> </w:t>
      </w:r>
      <w:r w:rsidR="00862ADF">
        <w:rPr>
          <w:rFonts w:ascii="Arial" w:hAnsi="Arial" w:cs="Arial"/>
          <w:sz w:val="20"/>
          <w:szCs w:val="20"/>
          <w:shd w:val="clear" w:color="auto" w:fill="FFFFFF"/>
        </w:rPr>
        <w:t>lässt sich</w:t>
      </w:r>
      <w:r w:rsidRPr="00735998">
        <w:rPr>
          <w:rFonts w:ascii="Arial" w:hAnsi="Arial" w:cs="Arial"/>
          <w:sz w:val="20"/>
          <w:szCs w:val="20"/>
          <w:shd w:val="clear" w:color="auto" w:fill="FFFFFF"/>
        </w:rPr>
        <w:t xml:space="preserve"> </w:t>
      </w:r>
      <w:r w:rsidR="004803A1" w:rsidRPr="00735998">
        <w:rPr>
          <w:rFonts w:ascii="Arial" w:hAnsi="Arial" w:cs="Arial"/>
          <w:sz w:val="20"/>
          <w:szCs w:val="20"/>
          <w:shd w:val="clear" w:color="auto" w:fill="FFFFFF"/>
        </w:rPr>
        <w:t>durch</w:t>
      </w:r>
      <w:r w:rsidR="00B53B4B" w:rsidRPr="00735998">
        <w:rPr>
          <w:rFonts w:ascii="Arial" w:hAnsi="Arial" w:cs="Arial"/>
          <w:sz w:val="20"/>
          <w:szCs w:val="20"/>
          <w:shd w:val="clear" w:color="auto" w:fill="FFFFFF"/>
        </w:rPr>
        <w:t xml:space="preserve"> das integrierte Nut- und Federsystem </w:t>
      </w:r>
      <w:r w:rsidR="004803A1" w:rsidRPr="00735998">
        <w:rPr>
          <w:rFonts w:ascii="Arial" w:hAnsi="Arial" w:cs="Arial"/>
          <w:sz w:val="20"/>
          <w:szCs w:val="20"/>
          <w:shd w:val="clear" w:color="auto" w:fill="FFFFFF"/>
        </w:rPr>
        <w:t>rasch</w:t>
      </w:r>
      <w:r w:rsidR="00B53B4B" w:rsidRPr="00735998">
        <w:rPr>
          <w:rFonts w:ascii="Arial" w:hAnsi="Arial" w:cs="Arial"/>
          <w:sz w:val="20"/>
          <w:szCs w:val="20"/>
          <w:shd w:val="clear" w:color="auto" w:fill="FFFFFF"/>
        </w:rPr>
        <w:t xml:space="preserve"> verleg</w:t>
      </w:r>
      <w:r w:rsidR="00862ADF">
        <w:rPr>
          <w:rFonts w:ascii="Arial" w:hAnsi="Arial" w:cs="Arial"/>
          <w:sz w:val="20"/>
          <w:szCs w:val="20"/>
          <w:shd w:val="clear" w:color="auto" w:fill="FFFFFF"/>
        </w:rPr>
        <w:t>en</w:t>
      </w:r>
      <w:r w:rsidRPr="00735998">
        <w:rPr>
          <w:rFonts w:ascii="Arial" w:hAnsi="Arial" w:cs="Arial"/>
          <w:sz w:val="20"/>
          <w:szCs w:val="20"/>
          <w:shd w:val="clear" w:color="auto" w:fill="FFFFFF"/>
        </w:rPr>
        <w:t xml:space="preserve">. </w:t>
      </w:r>
      <w:r w:rsidR="00862ADF">
        <w:rPr>
          <w:rFonts w:ascii="Arial" w:hAnsi="Arial" w:cs="Arial"/>
          <w:sz w:val="20"/>
          <w:szCs w:val="20"/>
          <w:shd w:val="clear" w:color="auto" w:fill="FFFFFF"/>
        </w:rPr>
        <w:t>Ebenfalls zeitsparen</w:t>
      </w:r>
      <w:r w:rsidR="00A93033">
        <w:rPr>
          <w:rFonts w:ascii="Arial" w:hAnsi="Arial" w:cs="Arial"/>
          <w:sz w:val="20"/>
          <w:szCs w:val="20"/>
          <w:shd w:val="clear" w:color="auto" w:fill="FFFFFF"/>
        </w:rPr>
        <w:t>d</w:t>
      </w:r>
      <w:r w:rsidR="00862ADF">
        <w:rPr>
          <w:rFonts w:ascii="Arial" w:hAnsi="Arial" w:cs="Arial"/>
          <w:sz w:val="20"/>
          <w:szCs w:val="20"/>
          <w:shd w:val="clear" w:color="auto" w:fill="FFFFFF"/>
        </w:rPr>
        <w:t xml:space="preserve"> ist, dass</w:t>
      </w:r>
      <w:r w:rsidR="006A174D">
        <w:rPr>
          <w:rFonts w:ascii="Arial" w:hAnsi="Arial" w:cs="Arial"/>
          <w:sz w:val="20"/>
          <w:szCs w:val="20"/>
          <w:shd w:val="clear" w:color="auto" w:fill="FFFFFF"/>
        </w:rPr>
        <w:t xml:space="preserve"> </w:t>
      </w:r>
      <w:r w:rsidR="006A174D" w:rsidRPr="00735998">
        <w:rPr>
          <w:rFonts w:ascii="Arial" w:hAnsi="Arial" w:cs="Arial"/>
          <w:sz w:val="20"/>
          <w:szCs w:val="20"/>
          <w:shd w:val="clear" w:color="auto" w:fill="FFFFFF"/>
        </w:rPr>
        <w:t xml:space="preserve">bei </w:t>
      </w:r>
      <w:r w:rsidR="00A93033">
        <w:rPr>
          <w:rFonts w:ascii="Arial" w:hAnsi="Arial" w:cs="Arial"/>
          <w:sz w:val="20"/>
          <w:szCs w:val="20"/>
          <w:shd w:val="clear" w:color="auto" w:fill="FFFFFF"/>
        </w:rPr>
        <w:t>dieser Rinne</w:t>
      </w:r>
      <w:r w:rsidR="006A174D" w:rsidRPr="00735998">
        <w:rPr>
          <w:rFonts w:ascii="Arial" w:hAnsi="Arial" w:cs="Arial"/>
          <w:sz w:val="20"/>
          <w:szCs w:val="20"/>
          <w:shd w:val="clear" w:color="auto" w:fill="FFFFFF"/>
        </w:rPr>
        <w:t xml:space="preserve"> </w:t>
      </w:r>
      <w:r w:rsidR="006A174D">
        <w:rPr>
          <w:rFonts w:ascii="Arial" w:hAnsi="Arial" w:cs="Arial"/>
          <w:sz w:val="20"/>
          <w:szCs w:val="20"/>
          <w:shd w:val="clear" w:color="auto" w:fill="FFFFFF"/>
        </w:rPr>
        <w:t>k</w:t>
      </w:r>
      <w:r w:rsidR="00B53B4B" w:rsidRPr="00735998">
        <w:rPr>
          <w:rFonts w:ascii="Arial" w:hAnsi="Arial" w:cs="Arial"/>
          <w:sz w:val="20"/>
          <w:szCs w:val="20"/>
          <w:shd w:val="clear" w:color="auto" w:fill="FFFFFF"/>
        </w:rPr>
        <w:t xml:space="preserve">ein seitlicher Beton zur Lastabtragung </w:t>
      </w:r>
      <w:r w:rsidR="006A174D">
        <w:rPr>
          <w:rFonts w:ascii="Arial" w:hAnsi="Arial" w:cs="Arial"/>
          <w:sz w:val="20"/>
          <w:szCs w:val="20"/>
          <w:shd w:val="clear" w:color="auto" w:fill="FFFFFF"/>
        </w:rPr>
        <w:t>benötigt</w:t>
      </w:r>
      <w:r w:rsidR="00862ADF">
        <w:rPr>
          <w:rFonts w:ascii="Arial" w:hAnsi="Arial" w:cs="Arial"/>
          <w:sz w:val="20"/>
          <w:szCs w:val="20"/>
          <w:shd w:val="clear" w:color="auto" w:fill="FFFFFF"/>
        </w:rPr>
        <w:t xml:space="preserve"> wird</w:t>
      </w:r>
      <w:r w:rsidR="006A174D">
        <w:rPr>
          <w:rFonts w:ascii="Arial" w:hAnsi="Arial" w:cs="Arial"/>
          <w:sz w:val="20"/>
          <w:szCs w:val="20"/>
          <w:shd w:val="clear" w:color="auto" w:fill="FFFFFF"/>
        </w:rPr>
        <w:t>.</w:t>
      </w:r>
      <w:r w:rsidR="00B53B4B" w:rsidRPr="00735998">
        <w:rPr>
          <w:rFonts w:ascii="Arial" w:hAnsi="Arial" w:cs="Arial"/>
          <w:sz w:val="20"/>
          <w:szCs w:val="20"/>
          <w:shd w:val="clear" w:color="auto" w:fill="FFFFFF"/>
        </w:rPr>
        <w:t xml:space="preserve"> </w:t>
      </w:r>
      <w:r w:rsidR="00A93033">
        <w:rPr>
          <w:rFonts w:ascii="Arial" w:hAnsi="Arial" w:cs="Arial"/>
          <w:sz w:val="20"/>
          <w:szCs w:val="20"/>
          <w:shd w:val="clear" w:color="auto" w:fill="FFFFFF"/>
        </w:rPr>
        <w:t xml:space="preserve">Ein weiterer praktischer Vorteil: </w:t>
      </w:r>
      <w:r w:rsidR="005353B9" w:rsidRPr="00735998">
        <w:rPr>
          <w:rFonts w:ascii="Arial" w:hAnsi="Arial" w:cs="Arial"/>
          <w:sz w:val="20"/>
          <w:szCs w:val="20"/>
          <w:shd w:val="clear" w:color="auto" w:fill="FFFFFF"/>
        </w:rPr>
        <w:t>Der Rinnenquerschnitt</w:t>
      </w:r>
      <w:r w:rsidR="00862ADF">
        <w:rPr>
          <w:rFonts w:ascii="Arial" w:hAnsi="Arial" w:cs="Arial"/>
          <w:sz w:val="20"/>
          <w:szCs w:val="20"/>
          <w:shd w:val="clear" w:color="auto" w:fill="FFFFFF"/>
        </w:rPr>
        <w:t xml:space="preserve"> beider Entwässerungsrinnen </w:t>
      </w:r>
      <w:r w:rsidR="005353B9" w:rsidRPr="00735998">
        <w:rPr>
          <w:rFonts w:ascii="Arial" w:hAnsi="Arial" w:cs="Arial"/>
          <w:sz w:val="20"/>
          <w:szCs w:val="20"/>
          <w:shd w:val="clear" w:color="auto" w:fill="FFFFFF"/>
        </w:rPr>
        <w:t>ist frei zugänglich und die Reinigung da</w:t>
      </w:r>
      <w:r w:rsidR="00862ADF">
        <w:rPr>
          <w:rFonts w:ascii="Arial" w:hAnsi="Arial" w:cs="Arial"/>
          <w:sz w:val="20"/>
          <w:szCs w:val="20"/>
          <w:shd w:val="clear" w:color="auto" w:fill="FFFFFF"/>
        </w:rPr>
        <w:t>durch</w:t>
      </w:r>
      <w:r w:rsidR="005353B9" w:rsidRPr="00735998">
        <w:rPr>
          <w:rFonts w:ascii="Arial" w:hAnsi="Arial" w:cs="Arial"/>
          <w:sz w:val="20"/>
          <w:szCs w:val="20"/>
          <w:shd w:val="clear" w:color="auto" w:fill="FFFFFF"/>
        </w:rPr>
        <w:t xml:space="preserve"> mühelos. </w:t>
      </w:r>
    </w:p>
    <w:p w14:paraId="21C4B890" w14:textId="77777777" w:rsidR="005353B9" w:rsidRPr="00735998" w:rsidRDefault="005353B9" w:rsidP="00B53B4B">
      <w:pPr>
        <w:spacing w:line="360" w:lineRule="auto"/>
        <w:rPr>
          <w:rFonts w:ascii="Arial" w:hAnsi="Arial" w:cs="Arial"/>
          <w:sz w:val="20"/>
          <w:szCs w:val="20"/>
          <w:shd w:val="clear" w:color="auto" w:fill="FFFFFF"/>
        </w:rPr>
      </w:pPr>
    </w:p>
    <w:p w14:paraId="12E925EF" w14:textId="77777777" w:rsidR="00B53B4B" w:rsidRPr="00735998" w:rsidRDefault="00B53B4B" w:rsidP="00B53B4B">
      <w:pPr>
        <w:spacing w:line="360" w:lineRule="auto"/>
        <w:rPr>
          <w:rFonts w:ascii="Arial" w:hAnsi="Arial" w:cs="Arial"/>
          <w:b/>
          <w:bCs/>
          <w:sz w:val="20"/>
          <w:szCs w:val="20"/>
          <w:shd w:val="clear" w:color="auto" w:fill="FFFFFF"/>
          <w:lang w:val="de-AT"/>
        </w:rPr>
      </w:pPr>
      <w:r w:rsidRPr="00735998">
        <w:rPr>
          <w:rFonts w:ascii="Arial" w:hAnsi="Arial" w:cs="Arial"/>
          <w:b/>
          <w:bCs/>
          <w:sz w:val="20"/>
          <w:szCs w:val="20"/>
          <w:shd w:val="clear" w:color="auto" w:fill="FFFFFF"/>
          <w:lang w:val="de-AT"/>
        </w:rPr>
        <w:t xml:space="preserve">Die vier Phasen des Regenwassermanagements  </w:t>
      </w:r>
    </w:p>
    <w:p w14:paraId="15610F74" w14:textId="4F4BE1FC" w:rsidR="00B53B4B" w:rsidRPr="00735998" w:rsidRDefault="00B53B4B" w:rsidP="00B53B4B">
      <w:pPr>
        <w:spacing w:line="360" w:lineRule="auto"/>
        <w:rPr>
          <w:rFonts w:ascii="Arial" w:hAnsi="Arial" w:cs="Arial"/>
          <w:sz w:val="20"/>
          <w:szCs w:val="20"/>
          <w:shd w:val="clear" w:color="auto" w:fill="FFFFFF"/>
          <w:lang w:val="de-AT"/>
        </w:rPr>
      </w:pPr>
      <w:r w:rsidRPr="00735998">
        <w:rPr>
          <w:rFonts w:ascii="Arial" w:hAnsi="Arial" w:cs="Arial"/>
          <w:sz w:val="20"/>
          <w:szCs w:val="20"/>
          <w:shd w:val="clear" w:color="auto" w:fill="FFFFFF"/>
          <w:lang w:val="de-AT"/>
        </w:rPr>
        <w:t>Die ideale Entwässerung wird durch ein intelligentes Gesamtsystem möglich:</w:t>
      </w:r>
      <w:r w:rsidR="00165BE8">
        <w:rPr>
          <w:rFonts w:ascii="Arial" w:hAnsi="Arial" w:cs="Arial"/>
          <w:sz w:val="20"/>
          <w:szCs w:val="20"/>
          <w:shd w:val="clear" w:color="auto" w:fill="FFFFFF"/>
          <w:lang w:val="de-AT"/>
        </w:rPr>
        <w:t xml:space="preserve"> Wasser</w:t>
      </w:r>
      <w:r w:rsidRPr="00735998">
        <w:rPr>
          <w:rFonts w:ascii="Arial" w:hAnsi="Arial" w:cs="Arial"/>
          <w:sz w:val="20"/>
          <w:szCs w:val="20"/>
          <w:shd w:val="clear" w:color="auto" w:fill="FFFFFF"/>
          <w:lang w:val="de-AT"/>
        </w:rPr>
        <w:t xml:space="preserve"> sammeln, </w:t>
      </w:r>
      <w:r w:rsidR="00F70E4C" w:rsidRPr="00735998">
        <w:rPr>
          <w:rFonts w:ascii="Arial" w:hAnsi="Arial" w:cs="Arial"/>
          <w:sz w:val="20"/>
          <w:szCs w:val="20"/>
          <w:shd w:val="clear" w:color="auto" w:fill="FFFFFF"/>
          <w:lang w:val="de-AT"/>
        </w:rPr>
        <w:t>vor</w:t>
      </w:r>
      <w:r w:rsidRPr="00735998">
        <w:rPr>
          <w:rFonts w:ascii="Arial" w:hAnsi="Arial" w:cs="Arial"/>
          <w:sz w:val="20"/>
          <w:szCs w:val="20"/>
          <w:shd w:val="clear" w:color="auto" w:fill="FFFFFF"/>
          <w:lang w:val="de-AT"/>
        </w:rPr>
        <w:t xml:space="preserve">reinigen, </w:t>
      </w:r>
      <w:r w:rsidR="00F70E4C" w:rsidRPr="00735998">
        <w:rPr>
          <w:rFonts w:ascii="Arial" w:hAnsi="Arial" w:cs="Arial"/>
          <w:sz w:val="20"/>
          <w:szCs w:val="20"/>
          <w:shd w:val="clear" w:color="auto" w:fill="FFFFFF"/>
          <w:lang w:val="de-AT"/>
        </w:rPr>
        <w:t>zurückhalten, pumpen und</w:t>
      </w:r>
      <w:r w:rsidRPr="00735998">
        <w:rPr>
          <w:rFonts w:ascii="Arial" w:hAnsi="Arial" w:cs="Arial"/>
          <w:sz w:val="20"/>
          <w:szCs w:val="20"/>
          <w:shd w:val="clear" w:color="auto" w:fill="FFFFFF"/>
          <w:lang w:val="de-AT"/>
        </w:rPr>
        <w:t xml:space="preserve"> freigeben. Gemeinsam mit </w:t>
      </w:r>
      <w:r w:rsidR="003C2CCC">
        <w:rPr>
          <w:rFonts w:ascii="Arial" w:hAnsi="Arial" w:cs="Arial"/>
          <w:sz w:val="20"/>
          <w:szCs w:val="20"/>
          <w:shd w:val="clear" w:color="auto" w:fill="FFFFFF"/>
          <w:lang w:val="de-AT"/>
        </w:rPr>
        <w:t>dem</w:t>
      </w:r>
      <w:r w:rsidR="003C2CCC" w:rsidRPr="00735998">
        <w:rPr>
          <w:rFonts w:ascii="Arial" w:hAnsi="Arial" w:cs="Arial"/>
          <w:sz w:val="20"/>
          <w:szCs w:val="20"/>
          <w:shd w:val="clear" w:color="auto" w:fill="FFFFFF"/>
          <w:lang w:val="de-AT"/>
        </w:rPr>
        <w:t xml:space="preserve"> </w:t>
      </w:r>
      <w:r w:rsidRPr="00735998">
        <w:rPr>
          <w:rFonts w:ascii="Arial" w:hAnsi="Arial" w:cs="Arial"/>
          <w:sz w:val="20"/>
          <w:szCs w:val="20"/>
          <w:shd w:val="clear" w:color="auto" w:fill="FFFFFF"/>
          <w:lang w:val="de-AT"/>
        </w:rPr>
        <w:t xml:space="preserve">ACO Pipe </w:t>
      </w:r>
      <w:r w:rsidR="003C2CCC">
        <w:rPr>
          <w:rFonts w:ascii="Arial" w:hAnsi="Arial" w:cs="Arial"/>
          <w:sz w:val="20"/>
          <w:szCs w:val="20"/>
          <w:shd w:val="clear" w:color="auto" w:fill="FFFFFF"/>
          <w:lang w:val="de-AT"/>
        </w:rPr>
        <w:t xml:space="preserve">Edelstahlrohrsystem </w:t>
      </w:r>
      <w:r w:rsidRPr="00735998">
        <w:rPr>
          <w:rFonts w:ascii="Arial" w:hAnsi="Arial" w:cs="Arial"/>
          <w:sz w:val="20"/>
          <w:szCs w:val="20"/>
          <w:shd w:val="clear" w:color="auto" w:fill="FFFFFF"/>
          <w:lang w:val="de-AT"/>
        </w:rPr>
        <w:t xml:space="preserve">und </w:t>
      </w:r>
      <w:r w:rsidR="003C2CCC">
        <w:rPr>
          <w:rFonts w:ascii="Arial" w:hAnsi="Arial" w:cs="Arial"/>
          <w:sz w:val="20"/>
          <w:szCs w:val="20"/>
          <w:shd w:val="clear" w:color="auto" w:fill="FFFFFF"/>
          <w:lang w:val="de-AT"/>
        </w:rPr>
        <w:t>dem</w:t>
      </w:r>
      <w:r w:rsidR="003C2CCC" w:rsidRPr="00735998">
        <w:rPr>
          <w:rFonts w:ascii="Arial" w:hAnsi="Arial" w:cs="Arial"/>
          <w:sz w:val="20"/>
          <w:szCs w:val="20"/>
          <w:shd w:val="clear" w:color="auto" w:fill="FFFFFF"/>
          <w:lang w:val="de-AT"/>
        </w:rPr>
        <w:t xml:space="preserve"> </w:t>
      </w:r>
      <w:r w:rsidR="003C2CCC">
        <w:rPr>
          <w:rFonts w:ascii="Arial" w:hAnsi="Arial" w:cs="Arial"/>
          <w:sz w:val="20"/>
          <w:szCs w:val="20"/>
          <w:shd w:val="clear" w:color="auto" w:fill="FFFFFF"/>
          <w:lang w:val="de-AT"/>
        </w:rPr>
        <w:t xml:space="preserve">filterlosen </w:t>
      </w:r>
      <w:r w:rsidRPr="00735998">
        <w:rPr>
          <w:rFonts w:ascii="Arial" w:hAnsi="Arial" w:cs="Arial"/>
          <w:sz w:val="20"/>
          <w:szCs w:val="20"/>
          <w:shd w:val="clear" w:color="auto" w:fill="FFFFFF"/>
          <w:lang w:val="de-AT"/>
        </w:rPr>
        <w:t xml:space="preserve">ACO </w:t>
      </w:r>
      <w:r w:rsidR="003C2CCC">
        <w:rPr>
          <w:rFonts w:ascii="Arial" w:hAnsi="Arial" w:cs="Arial"/>
          <w:sz w:val="20"/>
          <w:szCs w:val="20"/>
          <w:shd w:val="clear" w:color="auto" w:fill="FFFFFF"/>
          <w:lang w:val="de-AT"/>
        </w:rPr>
        <w:t xml:space="preserve">Leichtflüssigkeitsabscheider </w:t>
      </w:r>
      <w:proofErr w:type="spellStart"/>
      <w:r w:rsidRPr="00735998">
        <w:rPr>
          <w:rFonts w:ascii="Arial" w:hAnsi="Arial" w:cs="Arial"/>
          <w:sz w:val="20"/>
          <w:szCs w:val="20"/>
          <w:shd w:val="clear" w:color="auto" w:fill="FFFFFF"/>
          <w:lang w:val="de-AT"/>
        </w:rPr>
        <w:t>Oleosmart</w:t>
      </w:r>
      <w:proofErr w:type="spellEnd"/>
      <w:r w:rsidRPr="00735998">
        <w:rPr>
          <w:rFonts w:ascii="Arial" w:hAnsi="Arial" w:cs="Arial"/>
          <w:sz w:val="20"/>
          <w:szCs w:val="20"/>
          <w:shd w:val="clear" w:color="auto" w:fill="FFFFFF"/>
          <w:lang w:val="de-AT"/>
        </w:rPr>
        <w:t xml:space="preserve"> </w:t>
      </w:r>
      <w:r w:rsidR="006A174D">
        <w:rPr>
          <w:rFonts w:ascii="Arial" w:hAnsi="Arial" w:cs="Arial"/>
          <w:sz w:val="20"/>
          <w:szCs w:val="20"/>
          <w:shd w:val="clear" w:color="auto" w:fill="FFFFFF"/>
          <w:lang w:val="de-AT"/>
        </w:rPr>
        <w:t>er</w:t>
      </w:r>
      <w:r w:rsidRPr="00735998">
        <w:rPr>
          <w:rFonts w:ascii="Arial" w:hAnsi="Arial" w:cs="Arial"/>
          <w:sz w:val="20"/>
          <w:szCs w:val="20"/>
          <w:shd w:val="clear" w:color="auto" w:fill="FFFFFF"/>
          <w:lang w:val="de-AT"/>
        </w:rPr>
        <w:t xml:space="preserve">geben die </w:t>
      </w:r>
      <w:r w:rsidRPr="00735998">
        <w:rPr>
          <w:rFonts w:ascii="Arial" w:hAnsi="Arial" w:cs="Arial"/>
          <w:sz w:val="20"/>
          <w:szCs w:val="20"/>
          <w:shd w:val="clear" w:color="auto" w:fill="FFFFFF"/>
          <w:lang w:val="de-AT"/>
        </w:rPr>
        <w:lastRenderedPageBreak/>
        <w:t xml:space="preserve">Entwässerungsrinnen </w:t>
      </w:r>
      <w:r w:rsidR="005A3690" w:rsidRPr="00210790">
        <w:rPr>
          <w:rFonts w:ascii="Arial" w:hAnsi="Arial" w:cs="Arial"/>
          <w:color w:val="000000"/>
          <w:sz w:val="20"/>
          <w:szCs w:val="20"/>
        </w:rPr>
        <w:t>DRAIN</w:t>
      </w:r>
      <w:r w:rsidR="005A3690" w:rsidRPr="00210790">
        <w:rPr>
          <w:rFonts w:ascii="Arial" w:hAnsi="Arial" w:cs="Arial"/>
          <w:color w:val="000000"/>
          <w:sz w:val="20"/>
          <w:szCs w:val="20"/>
          <w:vertAlign w:val="superscript"/>
        </w:rPr>
        <w:t>®</w:t>
      </w:r>
      <w:r w:rsidR="005A3690">
        <w:rPr>
          <w:rFonts w:ascii="Arial" w:hAnsi="Arial" w:cs="Arial"/>
          <w:color w:val="000000"/>
          <w:sz w:val="20"/>
          <w:szCs w:val="20"/>
          <w:vertAlign w:val="superscript"/>
        </w:rPr>
        <w:t xml:space="preserve"> </w:t>
      </w:r>
      <w:proofErr w:type="spellStart"/>
      <w:r w:rsidRPr="00735998">
        <w:rPr>
          <w:rFonts w:ascii="Arial" w:hAnsi="Arial" w:cs="Arial"/>
          <w:sz w:val="20"/>
          <w:szCs w:val="20"/>
          <w:shd w:val="clear" w:color="auto" w:fill="FFFFFF"/>
          <w:lang w:val="de-AT"/>
        </w:rPr>
        <w:t>Deckline</w:t>
      </w:r>
      <w:proofErr w:type="spellEnd"/>
      <w:r w:rsidRPr="00735998">
        <w:rPr>
          <w:rFonts w:ascii="Arial" w:hAnsi="Arial" w:cs="Arial"/>
          <w:sz w:val="20"/>
          <w:szCs w:val="20"/>
          <w:shd w:val="clear" w:color="auto" w:fill="FFFFFF"/>
          <w:lang w:val="de-AT"/>
        </w:rPr>
        <w:t xml:space="preserve"> P OS und </w:t>
      </w:r>
      <w:r w:rsidR="005A3690" w:rsidRPr="00210790">
        <w:rPr>
          <w:rFonts w:ascii="Arial" w:hAnsi="Arial" w:cs="Arial"/>
          <w:color w:val="000000"/>
          <w:sz w:val="20"/>
          <w:szCs w:val="20"/>
        </w:rPr>
        <w:t>DRAIN</w:t>
      </w:r>
      <w:r w:rsidR="005A3690" w:rsidRPr="00210790">
        <w:rPr>
          <w:rFonts w:ascii="Arial" w:hAnsi="Arial" w:cs="Arial"/>
          <w:color w:val="000000"/>
          <w:sz w:val="20"/>
          <w:szCs w:val="20"/>
          <w:vertAlign w:val="superscript"/>
        </w:rPr>
        <w:t>®</w:t>
      </w:r>
      <w:r w:rsidR="005A3690">
        <w:rPr>
          <w:rFonts w:ascii="Arial" w:hAnsi="Arial" w:cs="Arial"/>
          <w:color w:val="000000"/>
          <w:sz w:val="20"/>
          <w:szCs w:val="20"/>
          <w:vertAlign w:val="superscript"/>
        </w:rPr>
        <w:t xml:space="preserve"> </w:t>
      </w:r>
      <w:proofErr w:type="spellStart"/>
      <w:r w:rsidRPr="00735998">
        <w:rPr>
          <w:rFonts w:ascii="Arial" w:hAnsi="Arial" w:cs="Arial"/>
          <w:sz w:val="20"/>
          <w:szCs w:val="20"/>
          <w:shd w:val="clear" w:color="auto" w:fill="FFFFFF"/>
          <w:lang w:val="de-AT"/>
        </w:rPr>
        <w:t>Deckline</w:t>
      </w:r>
      <w:proofErr w:type="spellEnd"/>
      <w:r w:rsidRPr="00735998">
        <w:rPr>
          <w:rFonts w:ascii="Arial" w:hAnsi="Arial" w:cs="Arial"/>
          <w:sz w:val="20"/>
          <w:szCs w:val="20"/>
          <w:shd w:val="clear" w:color="auto" w:fill="FFFFFF"/>
          <w:lang w:val="de-AT"/>
        </w:rPr>
        <w:t xml:space="preserve"> P von ACO ein ausgeklügeltes, perfekt aufeinander abgestimmtes, sicheres Entwässerungssystem.</w:t>
      </w:r>
    </w:p>
    <w:p w14:paraId="479A8F82" w14:textId="77777777" w:rsidR="00B53B4B" w:rsidRPr="00735998" w:rsidRDefault="00B53B4B" w:rsidP="00B53B4B">
      <w:pPr>
        <w:spacing w:line="360" w:lineRule="auto"/>
        <w:rPr>
          <w:rFonts w:ascii="Arial" w:hAnsi="Arial" w:cs="Arial"/>
          <w:sz w:val="20"/>
          <w:szCs w:val="20"/>
          <w:shd w:val="clear" w:color="auto" w:fill="FFFFFF"/>
        </w:rPr>
      </w:pPr>
    </w:p>
    <w:p w14:paraId="38C09DC1" w14:textId="5070CAAE" w:rsidR="005A3690" w:rsidRPr="00735998" w:rsidRDefault="00B53B4B" w:rsidP="00B53B4B">
      <w:pPr>
        <w:spacing w:line="360" w:lineRule="auto"/>
        <w:rPr>
          <w:rFonts w:ascii="Arial" w:hAnsi="Arial" w:cs="Arial"/>
          <w:sz w:val="20"/>
          <w:szCs w:val="20"/>
          <w:shd w:val="clear" w:color="auto" w:fill="FFFFFF"/>
        </w:rPr>
      </w:pPr>
      <w:r w:rsidRPr="00735998">
        <w:rPr>
          <w:rFonts w:ascii="Arial" w:hAnsi="Arial" w:cs="Arial"/>
          <w:sz w:val="20"/>
          <w:szCs w:val="20"/>
          <w:shd w:val="clear" w:color="auto" w:fill="FFFFFF"/>
        </w:rPr>
        <w:t xml:space="preserve">Wer sich ein Bild vom Einbau </w:t>
      </w:r>
      <w:r w:rsidR="003C2CCC">
        <w:rPr>
          <w:rFonts w:ascii="Arial" w:hAnsi="Arial" w:cs="Arial"/>
          <w:sz w:val="20"/>
          <w:szCs w:val="20"/>
          <w:shd w:val="clear" w:color="auto" w:fill="FFFFFF"/>
        </w:rPr>
        <w:t xml:space="preserve">der </w:t>
      </w:r>
      <w:r w:rsidR="00735998" w:rsidRPr="00735998">
        <w:rPr>
          <w:rFonts w:ascii="Arial" w:hAnsi="Arial" w:cs="Arial"/>
          <w:sz w:val="20"/>
          <w:szCs w:val="20"/>
          <w:shd w:val="clear" w:color="auto" w:fill="FFFFFF"/>
        </w:rPr>
        <w:t xml:space="preserve">ACO </w:t>
      </w:r>
      <w:r w:rsidR="005A3690" w:rsidRPr="00210790">
        <w:rPr>
          <w:rFonts w:ascii="Arial" w:hAnsi="Arial" w:cs="Arial"/>
          <w:color w:val="000000"/>
          <w:sz w:val="20"/>
          <w:szCs w:val="20"/>
        </w:rPr>
        <w:t>DRAIN</w:t>
      </w:r>
      <w:r w:rsidR="005A3690" w:rsidRPr="00210790">
        <w:rPr>
          <w:rFonts w:ascii="Arial" w:hAnsi="Arial" w:cs="Arial"/>
          <w:color w:val="000000"/>
          <w:sz w:val="20"/>
          <w:szCs w:val="20"/>
          <w:vertAlign w:val="superscript"/>
        </w:rPr>
        <w:t>®</w:t>
      </w:r>
      <w:r w:rsidR="00735998" w:rsidRPr="00735998">
        <w:rPr>
          <w:rFonts w:ascii="Arial" w:hAnsi="Arial" w:cs="Arial"/>
          <w:sz w:val="20"/>
          <w:szCs w:val="20"/>
          <w:shd w:val="clear" w:color="auto" w:fill="FFFFFF"/>
        </w:rPr>
        <w:t xml:space="preserve"> </w:t>
      </w:r>
      <w:proofErr w:type="spellStart"/>
      <w:r w:rsidR="00735998" w:rsidRPr="00735998">
        <w:rPr>
          <w:rFonts w:ascii="Arial" w:hAnsi="Arial" w:cs="Arial"/>
          <w:sz w:val="20"/>
          <w:szCs w:val="20"/>
          <w:shd w:val="clear" w:color="auto" w:fill="FFFFFF"/>
        </w:rPr>
        <w:t>Deckline</w:t>
      </w:r>
      <w:proofErr w:type="spellEnd"/>
      <w:r w:rsidR="00735998" w:rsidRPr="00735998">
        <w:rPr>
          <w:rFonts w:ascii="Arial" w:hAnsi="Arial" w:cs="Arial"/>
          <w:sz w:val="20"/>
          <w:szCs w:val="20"/>
          <w:shd w:val="clear" w:color="auto" w:fill="FFFFFF"/>
        </w:rPr>
        <w:t xml:space="preserve"> Entwässerungsrinnen </w:t>
      </w:r>
      <w:r w:rsidRPr="00735998">
        <w:rPr>
          <w:rFonts w:ascii="Arial" w:hAnsi="Arial" w:cs="Arial"/>
          <w:sz w:val="20"/>
          <w:szCs w:val="20"/>
          <w:shd w:val="clear" w:color="auto" w:fill="FFFFFF"/>
        </w:rPr>
        <w:t xml:space="preserve">machen möchte sowie eine Bauanleitung sucht, findet ein Video und </w:t>
      </w:r>
      <w:r w:rsidRPr="005A3690">
        <w:rPr>
          <w:rFonts w:ascii="Arial" w:hAnsi="Arial" w:cs="Arial"/>
          <w:sz w:val="20"/>
          <w:szCs w:val="20"/>
          <w:shd w:val="clear" w:color="auto" w:fill="FFFFFF"/>
        </w:rPr>
        <w:t xml:space="preserve">weitere Infos unter: </w:t>
      </w:r>
      <w:hyperlink r:id="rId8" w:history="1">
        <w:r w:rsidR="005A3690" w:rsidRPr="005A3690">
          <w:rPr>
            <w:rFonts w:ascii="Arial" w:hAnsi="Arial" w:cs="Arial"/>
            <w:sz w:val="20"/>
            <w:szCs w:val="20"/>
            <w:u w:val="single"/>
            <w:shd w:val="clear" w:color="auto" w:fill="FFFFFF"/>
          </w:rPr>
          <w:t>www.aco.at/deckline</w:t>
        </w:r>
      </w:hyperlink>
    </w:p>
    <w:p w14:paraId="4A3684DF" w14:textId="77777777" w:rsidR="00391A97" w:rsidRPr="00735998" w:rsidRDefault="00391A97" w:rsidP="00F312F0">
      <w:pPr>
        <w:spacing w:line="360" w:lineRule="auto"/>
        <w:rPr>
          <w:rFonts w:ascii="Arial" w:eastAsia="Times New Roman" w:hAnsi="Arial" w:cs="Arial"/>
          <w:sz w:val="8"/>
          <w:szCs w:val="8"/>
          <w:lang w:val="de-AT" w:eastAsia="de-AT"/>
        </w:rPr>
      </w:pPr>
    </w:p>
    <w:p w14:paraId="28942958" w14:textId="77777777" w:rsidR="001F5396" w:rsidRPr="00735998" w:rsidRDefault="001F5396" w:rsidP="00BD3553">
      <w:pPr>
        <w:spacing w:line="360" w:lineRule="auto"/>
        <w:rPr>
          <w:rFonts w:ascii="Linotype Univers 230 Thin" w:hAnsi="Linotype Univers 230 Thin"/>
          <w:sz w:val="22"/>
          <w:szCs w:val="22"/>
        </w:rPr>
      </w:pPr>
    </w:p>
    <w:p w14:paraId="34802C3A" w14:textId="4A8B8C98" w:rsidR="00CA66CF" w:rsidRPr="00CA66CF" w:rsidRDefault="001B03DC" w:rsidP="00CA66CF">
      <w:pPr>
        <w:tabs>
          <w:tab w:val="left" w:pos="400"/>
        </w:tabs>
        <w:spacing w:line="360" w:lineRule="auto"/>
        <w:rPr>
          <w:rStyle w:val="Hyperlink"/>
          <w:rFonts w:ascii="Stone Sans II ITC Com Bk" w:hAnsi="Stone Sans II ITC Com Bk" w:cs="Arial"/>
          <w:b/>
          <w:color w:val="auto"/>
          <w:sz w:val="18"/>
          <w:szCs w:val="18"/>
          <w:u w:val="none"/>
        </w:rPr>
      </w:pPr>
      <w:r w:rsidRPr="00735998">
        <w:rPr>
          <w:rFonts w:ascii="Stone Sans II ITC Com Bk" w:hAnsi="Stone Sans II ITC Com Bk" w:cs="Arial"/>
          <w:b/>
          <w:sz w:val="18"/>
          <w:szCs w:val="18"/>
        </w:rPr>
        <w:t>Über ACO Österreich</w:t>
      </w:r>
    </w:p>
    <w:p w14:paraId="5675CDE2" w14:textId="20BF7EA6" w:rsidR="00B53B4B" w:rsidRPr="00CA66CF" w:rsidRDefault="00CA66CF" w:rsidP="00CA66CF">
      <w:pPr>
        <w:tabs>
          <w:tab w:val="left" w:pos="400"/>
        </w:tabs>
        <w:rPr>
          <w:rFonts w:ascii="Stone Sans II ITC Com Bk" w:hAnsi="Stone Sans II ITC Com Bk"/>
          <w:sz w:val="18"/>
          <w:szCs w:val="18"/>
        </w:rPr>
      </w:pPr>
      <w:r w:rsidRPr="00CA66CF">
        <w:rPr>
          <w:rFonts w:ascii="Stone Sans II ITC Com Bk" w:hAnsi="Stone Sans II ITC Com Bk"/>
          <w:sz w:val="18"/>
          <w:szCs w:val="18"/>
        </w:rPr>
        <w:t>1946 von Josef-Severin Ahlmann gegründet, zählt die ACO Gruppe heute zu den weltweit führenden Anbietern von Entwässerungssystemen in den Bereichen Hochbau, Tiefbau und Haustechnik, und wird auch heute noch von der Eigentümerfamilie Ahlmann geleitet.</w:t>
      </w:r>
      <w:r w:rsidRPr="00CA66CF">
        <w:rPr>
          <w:rFonts w:ascii="Stone Sans II ITC Com Bk" w:hAnsi="Stone Sans II ITC Com Bk"/>
          <w:sz w:val="18"/>
          <w:szCs w:val="18"/>
        </w:rPr>
        <w:br/>
        <w:t xml:space="preserve">ACO ist auf fünf Kontinenten in über 44 Ländern der Welt mit 35 Produktionsstätten vertreten. Die Zentrale des Unternehmens befindet sich nach wie vor am Stammsitz in Rendsburg/Deutschland. In Österreich ist ACO bereits seit 1993 vertreten und zählt zu den führenden Anbietern für Gebäude- und Flächenentwässerung. Der Firmensitz ist in Baden bei Wien, die Geschäftsführung liegt in den Händen von Dr. Ernst Strasser. In Österreich hat das Unternehmen knapp 60 Mitarbeitende. Weltweit beschäftigt die Gruppe über 5000 Mitarbeitende und erwirtschaftete im Jahr 2019 einen Umsatz von 900 Millionen Euro. Weitere Informationen: </w:t>
      </w:r>
      <w:hyperlink r:id="rId9" w:history="1">
        <w:r w:rsidRPr="00CA66CF">
          <w:rPr>
            <w:rFonts w:ascii="Stone Sans II ITC Com Bk" w:hAnsi="Stone Sans II ITC Com Bk"/>
            <w:sz w:val="18"/>
            <w:szCs w:val="18"/>
          </w:rPr>
          <w:t>www.aco.at</w:t>
        </w:r>
      </w:hyperlink>
    </w:p>
    <w:p w14:paraId="0068494C" w14:textId="77777777" w:rsidR="00B53B4B" w:rsidRPr="00735998" w:rsidRDefault="00B53B4B" w:rsidP="00B53B4B">
      <w:pPr>
        <w:tabs>
          <w:tab w:val="left" w:pos="400"/>
        </w:tabs>
        <w:spacing w:line="360" w:lineRule="auto"/>
        <w:rPr>
          <w:rFonts w:ascii="Verdana" w:hAnsi="Verdana" w:cs="Arial"/>
          <w:sz w:val="16"/>
          <w:szCs w:val="16"/>
        </w:rPr>
      </w:pPr>
    </w:p>
    <w:p w14:paraId="3BD09531" w14:textId="77777777" w:rsidR="00B53B4B" w:rsidRPr="00735998" w:rsidRDefault="00B53B4B" w:rsidP="00B53B4B">
      <w:pPr>
        <w:rPr>
          <w:rFonts w:ascii="Verdana" w:hAnsi="Verdana" w:cs="Arial"/>
          <w:sz w:val="16"/>
          <w:szCs w:val="16"/>
          <w:u w:val="single"/>
        </w:rPr>
      </w:pPr>
      <w:r w:rsidRPr="00735998">
        <w:rPr>
          <w:rFonts w:ascii="Verdana" w:hAnsi="Verdana" w:cs="Arial"/>
          <w:sz w:val="16"/>
          <w:szCs w:val="16"/>
          <w:u w:val="single"/>
        </w:rPr>
        <w:t>Für weitere Informationen kontaktieren Sie bitte:</w:t>
      </w:r>
    </w:p>
    <w:p w14:paraId="4BF85590" w14:textId="77777777" w:rsidR="00B53B4B" w:rsidRPr="005B4223" w:rsidRDefault="00B53B4B" w:rsidP="00B53B4B">
      <w:pPr>
        <w:rPr>
          <w:rFonts w:ascii="Verdana" w:hAnsi="Verdana" w:cs="Arial"/>
          <w:sz w:val="16"/>
          <w:szCs w:val="16"/>
          <w:lang w:val="de-AT"/>
        </w:rPr>
      </w:pPr>
      <w:r w:rsidRPr="005B4223">
        <w:rPr>
          <w:rFonts w:ascii="Verdana" w:hAnsi="Verdana" w:cs="Arial"/>
          <w:sz w:val="16"/>
          <w:szCs w:val="16"/>
          <w:lang w:val="de-AT"/>
        </w:rPr>
        <w:t>ACO GmbH</w:t>
      </w:r>
    </w:p>
    <w:p w14:paraId="10F75898" w14:textId="77777777" w:rsidR="00B53B4B" w:rsidRPr="005B4223" w:rsidRDefault="00B53B4B" w:rsidP="00B53B4B">
      <w:pPr>
        <w:rPr>
          <w:rFonts w:ascii="Verdana" w:hAnsi="Verdana" w:cs="Arial"/>
          <w:sz w:val="16"/>
          <w:szCs w:val="16"/>
          <w:lang w:val="de-AT"/>
        </w:rPr>
      </w:pPr>
      <w:r w:rsidRPr="005B4223">
        <w:rPr>
          <w:rFonts w:ascii="Verdana" w:hAnsi="Verdana" w:cs="Arial"/>
          <w:sz w:val="16"/>
          <w:szCs w:val="16"/>
          <w:lang w:val="de-AT"/>
        </w:rPr>
        <w:t>Daniel Sattler</w:t>
      </w:r>
    </w:p>
    <w:p w14:paraId="7C0E8C8B" w14:textId="77777777" w:rsidR="00B53B4B" w:rsidRPr="005B4223" w:rsidRDefault="00B53B4B" w:rsidP="00B53B4B">
      <w:pPr>
        <w:rPr>
          <w:rFonts w:ascii="Verdana" w:hAnsi="Verdana" w:cs="Arial"/>
          <w:sz w:val="16"/>
          <w:szCs w:val="16"/>
          <w:lang w:val="de-AT"/>
        </w:rPr>
      </w:pPr>
      <w:r w:rsidRPr="005B4223">
        <w:rPr>
          <w:rFonts w:ascii="Verdana" w:hAnsi="Verdana" w:cs="Arial"/>
          <w:sz w:val="16"/>
          <w:szCs w:val="16"/>
          <w:lang w:val="de-AT"/>
        </w:rPr>
        <w:t xml:space="preserve">Tel.: +43 / 2252 / 22 420–80 23 </w:t>
      </w:r>
    </w:p>
    <w:p w14:paraId="55329BB8" w14:textId="77777777" w:rsidR="00B53B4B" w:rsidRPr="005B4223" w:rsidRDefault="00B53B4B" w:rsidP="00B53B4B">
      <w:pPr>
        <w:rPr>
          <w:rFonts w:ascii="Verdana" w:hAnsi="Verdana" w:cs="Arial"/>
          <w:sz w:val="16"/>
          <w:szCs w:val="16"/>
          <w:lang w:val="de-AT"/>
        </w:rPr>
      </w:pPr>
      <w:r w:rsidRPr="005B4223">
        <w:rPr>
          <w:rFonts w:ascii="Verdana" w:hAnsi="Verdana" w:cs="Arial"/>
          <w:sz w:val="16"/>
          <w:szCs w:val="16"/>
          <w:lang w:val="de-AT"/>
        </w:rPr>
        <w:t>Mobil: +43 / 664 / 889 130 48</w:t>
      </w:r>
    </w:p>
    <w:p w14:paraId="118CB8FD" w14:textId="77777777" w:rsidR="00B53B4B" w:rsidRPr="00735998" w:rsidRDefault="00B53B4B" w:rsidP="00B53B4B">
      <w:pPr>
        <w:rPr>
          <w:rFonts w:ascii="Verdana" w:hAnsi="Verdana" w:cs="Arial"/>
          <w:sz w:val="16"/>
          <w:szCs w:val="16"/>
        </w:rPr>
      </w:pPr>
      <w:r w:rsidRPr="00735998">
        <w:rPr>
          <w:rFonts w:ascii="Verdana" w:hAnsi="Verdana" w:cs="Arial"/>
          <w:sz w:val="16"/>
          <w:szCs w:val="16"/>
        </w:rPr>
        <w:t xml:space="preserve">E-Mail: </w:t>
      </w:r>
      <w:r w:rsidRPr="00735998">
        <w:rPr>
          <w:rFonts w:ascii="Verdana" w:hAnsi="Verdana" w:cs="Arial"/>
          <w:sz w:val="16"/>
          <w:szCs w:val="16"/>
          <w:u w:val="single"/>
        </w:rPr>
        <w:t>daniel.sattler@aco.at</w:t>
      </w:r>
    </w:p>
    <w:p w14:paraId="5EA17EE6" w14:textId="77777777" w:rsidR="00B53B4B" w:rsidRPr="00735998" w:rsidRDefault="00B53B4B" w:rsidP="00B53B4B">
      <w:pPr>
        <w:rPr>
          <w:rFonts w:ascii="Verdana" w:hAnsi="Verdana" w:cs="Arial"/>
          <w:sz w:val="16"/>
          <w:szCs w:val="16"/>
          <w:u w:val="single"/>
        </w:rPr>
      </w:pPr>
      <w:r w:rsidRPr="00735998">
        <w:rPr>
          <w:rFonts w:ascii="Verdana" w:hAnsi="Verdana" w:cs="Arial"/>
          <w:sz w:val="16"/>
          <w:szCs w:val="16"/>
          <w:u w:val="single"/>
        </w:rPr>
        <w:t>www.aco.at/presse</w:t>
      </w:r>
    </w:p>
    <w:p w14:paraId="748E3836" w14:textId="77777777" w:rsidR="00B53B4B" w:rsidRPr="00735998" w:rsidRDefault="00B53B4B" w:rsidP="00B53B4B">
      <w:pPr>
        <w:tabs>
          <w:tab w:val="left" w:pos="1051"/>
        </w:tabs>
        <w:rPr>
          <w:rFonts w:ascii="Verdana" w:hAnsi="Verdana" w:cs="Arial"/>
          <w:sz w:val="16"/>
          <w:szCs w:val="16"/>
        </w:rPr>
      </w:pPr>
      <w:r w:rsidRPr="00735998">
        <w:rPr>
          <w:rFonts w:ascii="Verdana" w:hAnsi="Verdana" w:cs="Arial"/>
          <w:sz w:val="16"/>
          <w:szCs w:val="16"/>
        </w:rPr>
        <w:tab/>
      </w:r>
    </w:p>
    <w:p w14:paraId="0F0F56B9" w14:textId="77777777" w:rsidR="00B53B4B" w:rsidRPr="00735998" w:rsidRDefault="00B53B4B" w:rsidP="00B53B4B">
      <w:pPr>
        <w:rPr>
          <w:rFonts w:ascii="Verdana" w:hAnsi="Verdana" w:cs="Arial"/>
          <w:sz w:val="16"/>
          <w:szCs w:val="16"/>
          <w:u w:val="single"/>
        </w:rPr>
      </w:pPr>
      <w:r w:rsidRPr="00735998">
        <w:rPr>
          <w:rFonts w:ascii="Verdana" w:hAnsi="Verdana" w:cs="Arial"/>
          <w:sz w:val="16"/>
          <w:szCs w:val="16"/>
          <w:u w:val="single"/>
        </w:rPr>
        <w:t>Pressestelle ACO Österreich</w:t>
      </w:r>
    </w:p>
    <w:p w14:paraId="5A7EA849" w14:textId="77777777" w:rsidR="00B53B4B" w:rsidRPr="00735998" w:rsidRDefault="00B53B4B" w:rsidP="00B53B4B">
      <w:pPr>
        <w:rPr>
          <w:rFonts w:ascii="Verdana" w:hAnsi="Verdana" w:cs="Arial"/>
          <w:sz w:val="16"/>
          <w:szCs w:val="16"/>
        </w:rPr>
      </w:pPr>
      <w:r w:rsidRPr="00735998">
        <w:rPr>
          <w:rFonts w:ascii="Verdana" w:hAnsi="Verdana" w:cs="Arial"/>
          <w:sz w:val="16"/>
          <w:szCs w:val="16"/>
        </w:rPr>
        <w:t xml:space="preserve">ikp Wien </w:t>
      </w:r>
      <w:proofErr w:type="spellStart"/>
      <w:r w:rsidRPr="00735998">
        <w:rPr>
          <w:rFonts w:ascii="Verdana" w:hAnsi="Verdana" w:cs="Arial"/>
          <w:sz w:val="16"/>
          <w:szCs w:val="16"/>
        </w:rPr>
        <w:t>Gmbh</w:t>
      </w:r>
      <w:proofErr w:type="spellEnd"/>
    </w:p>
    <w:p w14:paraId="480AD162" w14:textId="77777777" w:rsidR="00B53B4B" w:rsidRPr="00735998" w:rsidRDefault="00B53B4B" w:rsidP="00B53B4B">
      <w:pPr>
        <w:rPr>
          <w:rFonts w:ascii="Verdana" w:hAnsi="Verdana" w:cs="Arial"/>
          <w:sz w:val="16"/>
          <w:szCs w:val="16"/>
        </w:rPr>
      </w:pPr>
      <w:r w:rsidRPr="00735998">
        <w:rPr>
          <w:rFonts w:ascii="Verdana" w:hAnsi="Verdana" w:cs="Arial"/>
          <w:sz w:val="16"/>
          <w:szCs w:val="16"/>
        </w:rPr>
        <w:t>Veronika Rebentisch</w:t>
      </w:r>
    </w:p>
    <w:p w14:paraId="620F86C6" w14:textId="77777777" w:rsidR="00B53B4B" w:rsidRPr="00735998" w:rsidRDefault="00B53B4B" w:rsidP="00B53B4B">
      <w:pPr>
        <w:rPr>
          <w:rFonts w:ascii="Verdana" w:hAnsi="Verdana" w:cs="Arial"/>
          <w:sz w:val="16"/>
          <w:szCs w:val="16"/>
        </w:rPr>
      </w:pPr>
      <w:r w:rsidRPr="00735998">
        <w:rPr>
          <w:rFonts w:ascii="Verdana" w:hAnsi="Verdana" w:cs="Arial"/>
          <w:sz w:val="16"/>
          <w:szCs w:val="16"/>
        </w:rPr>
        <w:t>Museumstraße 3/5, 1070 Wien</w:t>
      </w:r>
    </w:p>
    <w:p w14:paraId="08B24289" w14:textId="77777777" w:rsidR="00B53B4B" w:rsidRPr="00735998" w:rsidRDefault="00B53B4B" w:rsidP="00B53B4B">
      <w:pPr>
        <w:rPr>
          <w:rFonts w:ascii="Verdana" w:hAnsi="Verdana" w:cs="Arial"/>
          <w:sz w:val="16"/>
          <w:szCs w:val="16"/>
        </w:rPr>
      </w:pPr>
      <w:r w:rsidRPr="00735998">
        <w:rPr>
          <w:rFonts w:ascii="Verdana" w:hAnsi="Verdana" w:cs="Arial"/>
          <w:sz w:val="16"/>
          <w:szCs w:val="16"/>
        </w:rPr>
        <w:t>Tel.: +43 / 1 / 524 77 90–27</w:t>
      </w:r>
    </w:p>
    <w:p w14:paraId="39AF24C3" w14:textId="77777777" w:rsidR="00B53B4B" w:rsidRPr="00735998" w:rsidRDefault="00B53B4B" w:rsidP="00B53B4B">
      <w:pPr>
        <w:rPr>
          <w:rFonts w:ascii="Verdana" w:hAnsi="Verdana" w:cs="Arial"/>
          <w:sz w:val="16"/>
          <w:szCs w:val="16"/>
        </w:rPr>
      </w:pPr>
      <w:r w:rsidRPr="00735998">
        <w:rPr>
          <w:rFonts w:ascii="Verdana" w:hAnsi="Verdana" w:cs="Arial"/>
          <w:sz w:val="16"/>
          <w:szCs w:val="16"/>
        </w:rPr>
        <w:t xml:space="preserve">E-Mail: </w:t>
      </w:r>
      <w:hyperlink r:id="rId10" w:history="1">
        <w:r w:rsidRPr="00735998">
          <w:rPr>
            <w:rStyle w:val="Hyperlink"/>
            <w:rFonts w:ascii="Verdana" w:hAnsi="Verdana" w:cs="Arial"/>
            <w:color w:val="auto"/>
            <w:sz w:val="16"/>
            <w:szCs w:val="16"/>
          </w:rPr>
          <w:t>aco@ikp.at</w:t>
        </w:r>
      </w:hyperlink>
      <w:r w:rsidRPr="00735998">
        <w:rPr>
          <w:rFonts w:ascii="Verdana" w:hAnsi="Verdana" w:cs="Arial"/>
          <w:sz w:val="16"/>
          <w:szCs w:val="16"/>
        </w:rPr>
        <w:t xml:space="preserve"> </w:t>
      </w:r>
    </w:p>
    <w:p w14:paraId="0F222003" w14:textId="77777777" w:rsidR="00B53B4B" w:rsidRPr="00735998" w:rsidRDefault="005A3690" w:rsidP="00B53B4B">
      <w:pPr>
        <w:rPr>
          <w:rFonts w:ascii="Verdana" w:hAnsi="Verdana" w:cs="Arial"/>
          <w:sz w:val="16"/>
          <w:szCs w:val="16"/>
          <w:u w:val="single"/>
        </w:rPr>
      </w:pPr>
      <w:hyperlink r:id="rId11" w:history="1">
        <w:r w:rsidR="00B53B4B" w:rsidRPr="00735998">
          <w:rPr>
            <w:rStyle w:val="Hyperlink"/>
            <w:rFonts w:ascii="Verdana" w:hAnsi="Verdana" w:cs="Arial"/>
            <w:color w:val="auto"/>
            <w:sz w:val="16"/>
            <w:szCs w:val="16"/>
          </w:rPr>
          <w:t>www.ikp.at</w:t>
        </w:r>
      </w:hyperlink>
    </w:p>
    <w:p w14:paraId="2B32DE65" w14:textId="77777777" w:rsidR="009C53B6" w:rsidRPr="00735998" w:rsidRDefault="009C53B6" w:rsidP="009C53B6">
      <w:pPr>
        <w:spacing w:line="360" w:lineRule="auto"/>
        <w:rPr>
          <w:rFonts w:ascii="Arial" w:hAnsi="Arial" w:cs="Arial"/>
          <w:sz w:val="20"/>
          <w:szCs w:val="20"/>
          <w:shd w:val="clear" w:color="auto" w:fill="FFFFFF"/>
        </w:rPr>
      </w:pPr>
    </w:p>
    <w:p w14:paraId="598A9139" w14:textId="77777777" w:rsidR="00735998" w:rsidRPr="00735998" w:rsidRDefault="00735998">
      <w:pPr>
        <w:pStyle w:val="StandardWeb"/>
        <w:spacing w:before="0" w:beforeAutospacing="0" w:after="0" w:afterAutospacing="0" w:line="360" w:lineRule="auto"/>
        <w:rPr>
          <w:rFonts w:ascii="Verdana" w:hAnsi="Verdana" w:cs="Arial"/>
          <w:sz w:val="18"/>
          <w:szCs w:val="18"/>
        </w:rPr>
      </w:pPr>
    </w:p>
    <w:sectPr w:rsidR="00735998" w:rsidRPr="00735998" w:rsidSect="001E5C1F">
      <w:headerReference w:type="default" r:id="rId12"/>
      <w:footerReference w:type="even" r:id="rId13"/>
      <w:footerReference w:type="default" r:id="rId14"/>
      <w:pgSz w:w="12240" w:h="15840"/>
      <w:pgMar w:top="2552" w:right="1701" w:bottom="1418" w:left="1701" w:header="720" w:footer="6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9ED86" w14:textId="77777777" w:rsidR="00D9639E" w:rsidRDefault="00D9639E">
      <w:r>
        <w:separator/>
      </w:r>
    </w:p>
  </w:endnote>
  <w:endnote w:type="continuationSeparator" w:id="0">
    <w:p w14:paraId="4B527153" w14:textId="77777777" w:rsidR="00D9639E" w:rsidRDefault="00D9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ro"/>
    <w:charset w:val="00"/>
    <w:family w:val="roman"/>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News Gothic">
    <w:altName w:val="News Gothic"/>
    <w:charset w:val="00"/>
    <w:family w:val="auto"/>
    <w:pitch w:val="variable"/>
    <w:sig w:usb0="80000027" w:usb1="00000000" w:usb2="00000000" w:usb3="00000000" w:csb0="00000001" w:csb1="00000000"/>
  </w:font>
  <w:font w:name="Linotype Univers 230 Thin">
    <w:panose1 w:val="020B0303030202020203"/>
    <w:charset w:val="00"/>
    <w:family w:val="swiss"/>
    <w:pitch w:val="variable"/>
    <w:sig w:usb0="800000AF" w:usb1="5000204A" w:usb2="00000000" w:usb3="00000000" w:csb0="0000009B" w:csb1="00000000"/>
  </w:font>
  <w:font w:name="Stone Sans II ITC Com Bk">
    <w:altName w:val="Calibri"/>
    <w:charset w:val="00"/>
    <w:family w:val="swiss"/>
    <w:pitch w:val="variable"/>
    <w:sig w:usb0="A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A0CAA" w14:textId="77777777" w:rsidR="00D64136" w:rsidRDefault="00D64136" w:rsidP="00741DE1">
    <w:pPr>
      <w:pStyle w:val="Fuzeile"/>
      <w:ind w:right="360"/>
    </w:pPr>
    <w:r>
      <w:rPr>
        <w:rStyle w:val="Seitenzahl"/>
      </w:rPr>
      <w:fldChar w:fldCharType="begin"/>
    </w:r>
    <w:r w:rsidR="007A735E">
      <w:rPr>
        <w:rStyle w:val="Seitenzahl"/>
      </w:rPr>
      <w:instrText>PAGE</w:instrText>
    </w:r>
    <w:r>
      <w:rPr>
        <w:rStyle w:val="Seitenzahl"/>
      </w:rPr>
      <w:instrText xml:space="preserve">  </w:instrTex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6BAF9" w14:textId="77777777" w:rsidR="00D64136" w:rsidRPr="00541E62" w:rsidRDefault="00D64136" w:rsidP="000959BE">
    <w:pPr>
      <w:pStyle w:val="Fuzeile"/>
      <w:tabs>
        <w:tab w:val="clear" w:pos="4536"/>
        <w:tab w:val="left" w:pos="4962"/>
      </w:tabs>
      <w:ind w:right="360"/>
      <w:rPr>
        <w:rFonts w:ascii="Verdana" w:hAnsi="Verdana" w:cs="Arial"/>
        <w:bCs/>
        <w:color w:val="6D6D6D"/>
        <w:sz w:val="12"/>
        <w:szCs w:val="12"/>
      </w:rPr>
    </w:pPr>
    <w:r w:rsidRPr="00541E62">
      <w:rPr>
        <w:rFonts w:ascii="Verdana" w:hAnsi="Verdana"/>
        <w:bCs/>
        <w:color w:val="6D6D6D"/>
        <w:sz w:val="16"/>
        <w:szCs w:val="16"/>
      </w:rPr>
      <w:tab/>
      <w:t xml:space="preserve">Seite </w:t>
    </w:r>
    <w:r w:rsidRPr="00541E62">
      <w:rPr>
        <w:rFonts w:ascii="Verdana" w:hAnsi="Verdana"/>
        <w:bCs/>
        <w:color w:val="6D6D6D"/>
        <w:sz w:val="16"/>
        <w:szCs w:val="16"/>
      </w:rPr>
      <w:fldChar w:fldCharType="begin"/>
    </w:r>
    <w:r w:rsidRPr="00541E62">
      <w:rPr>
        <w:rFonts w:ascii="Verdana" w:hAnsi="Verdana"/>
        <w:bCs/>
        <w:color w:val="6D6D6D"/>
        <w:sz w:val="16"/>
        <w:szCs w:val="16"/>
      </w:rPr>
      <w:instrText xml:space="preserve"> </w:instrText>
    </w:r>
    <w:r w:rsidR="007A735E">
      <w:rPr>
        <w:rFonts w:ascii="Verdana" w:hAnsi="Verdana"/>
        <w:bCs/>
        <w:color w:val="6D6D6D"/>
        <w:sz w:val="16"/>
        <w:szCs w:val="16"/>
      </w:rPr>
      <w:instrText>PAGE</w:instrText>
    </w:r>
    <w:r w:rsidRPr="00541E62">
      <w:rPr>
        <w:rFonts w:ascii="Verdana" w:hAnsi="Verdana"/>
        <w:bCs/>
        <w:color w:val="6D6D6D"/>
        <w:sz w:val="16"/>
        <w:szCs w:val="16"/>
      </w:rPr>
      <w:instrText xml:space="preserve"> </w:instrText>
    </w:r>
    <w:r w:rsidRPr="00541E62">
      <w:rPr>
        <w:rFonts w:ascii="Verdana" w:hAnsi="Verdana"/>
        <w:bCs/>
        <w:color w:val="6D6D6D"/>
        <w:sz w:val="16"/>
        <w:szCs w:val="16"/>
      </w:rPr>
      <w:fldChar w:fldCharType="separate"/>
    </w:r>
    <w:r w:rsidR="003C2CCC">
      <w:rPr>
        <w:rFonts w:ascii="Verdana" w:hAnsi="Verdana"/>
        <w:bCs/>
        <w:noProof/>
        <w:color w:val="6D6D6D"/>
        <w:sz w:val="16"/>
        <w:szCs w:val="16"/>
      </w:rPr>
      <w:t>1</w:t>
    </w:r>
    <w:r w:rsidRPr="00541E62">
      <w:rPr>
        <w:rFonts w:ascii="Verdana" w:hAnsi="Verdana"/>
        <w:bCs/>
        <w:color w:val="6D6D6D"/>
        <w:sz w:val="16"/>
        <w:szCs w:val="16"/>
      </w:rPr>
      <w:fldChar w:fldCharType="end"/>
    </w:r>
    <w:r w:rsidRPr="00541E62">
      <w:rPr>
        <w:rFonts w:ascii="Verdana" w:hAnsi="Verdana"/>
        <w:bCs/>
        <w:color w:val="6D6D6D"/>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20AF4" w14:textId="77777777" w:rsidR="00D9639E" w:rsidRDefault="00D9639E">
      <w:r>
        <w:separator/>
      </w:r>
    </w:p>
  </w:footnote>
  <w:footnote w:type="continuationSeparator" w:id="0">
    <w:p w14:paraId="4118496B" w14:textId="77777777" w:rsidR="00D9639E" w:rsidRDefault="00D9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EF44" w14:textId="77777777" w:rsidR="00D64136" w:rsidRDefault="00D64136">
    <w:pPr>
      <w:pStyle w:val="Kopfzeile"/>
    </w:pPr>
  </w:p>
  <w:p w14:paraId="0831BC34" w14:textId="77777777" w:rsidR="00D64136" w:rsidRPr="009D0963" w:rsidRDefault="007F14B3">
    <w:pPr>
      <w:pStyle w:val="Kopfzeile"/>
      <w:rPr>
        <w:b/>
        <w:bCs/>
      </w:rPr>
    </w:pPr>
    <w:r w:rsidRPr="009D0963">
      <w:rPr>
        <w:b/>
        <w:bCs/>
        <w:noProof/>
        <w:lang w:eastAsia="de-DE"/>
      </w:rPr>
      <w:drawing>
        <wp:anchor distT="0" distB="0" distL="114300" distR="114300" simplePos="0" relativeHeight="251657728" behindDoc="0" locked="0" layoutInCell="1" allowOverlap="1" wp14:anchorId="77A5A806" wp14:editId="292BECCF">
          <wp:simplePos x="0" y="0"/>
          <wp:positionH relativeFrom="column">
            <wp:posOffset>4572000</wp:posOffset>
          </wp:positionH>
          <wp:positionV relativeFrom="paragraph">
            <wp:posOffset>6350</wp:posOffset>
          </wp:positionV>
          <wp:extent cx="954405" cy="719455"/>
          <wp:effectExtent l="0" t="0" r="0" b="0"/>
          <wp:wrapTight wrapText="bothSides">
            <wp:wrapPolygon edited="0">
              <wp:start x="0" y="0"/>
              <wp:lineTo x="0" y="21162"/>
              <wp:lineTo x="21126" y="21162"/>
              <wp:lineTo x="21126"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D94" w:rsidRPr="009D0963">
      <w:rPr>
        <w:b/>
        <w:bCs/>
      </w:rPr>
      <w:t xml:space="preserve">Pressetext für </w:t>
    </w:r>
    <w:r w:rsidR="00EB5A78">
      <w:rPr>
        <w:b/>
        <w:bCs/>
      </w:rPr>
      <w:t xml:space="preserve">Verarbeiter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086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EEF26F5"/>
    <w:multiLevelType w:val="hybridMultilevel"/>
    <w:tmpl w:val="8BC0EA50"/>
    <w:lvl w:ilvl="0" w:tplc="AD74D6A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1B3165DD"/>
    <w:multiLevelType w:val="hybridMultilevel"/>
    <w:tmpl w:val="53A41B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21D80318"/>
    <w:multiLevelType w:val="hybridMultilevel"/>
    <w:tmpl w:val="E8B64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857F69"/>
    <w:multiLevelType w:val="hybridMultilevel"/>
    <w:tmpl w:val="4CA27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2504BB"/>
    <w:multiLevelType w:val="hybridMultilevel"/>
    <w:tmpl w:val="35742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11"/>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44"/>
    <w:rsid w:val="000101DF"/>
    <w:rsid w:val="00011033"/>
    <w:rsid w:val="0001130F"/>
    <w:rsid w:val="00015313"/>
    <w:rsid w:val="000158D1"/>
    <w:rsid w:val="00017E86"/>
    <w:rsid w:val="000217E5"/>
    <w:rsid w:val="000254D6"/>
    <w:rsid w:val="00031BDC"/>
    <w:rsid w:val="000336EC"/>
    <w:rsid w:val="00033EC6"/>
    <w:rsid w:val="000365E4"/>
    <w:rsid w:val="000426EB"/>
    <w:rsid w:val="000436AB"/>
    <w:rsid w:val="00043BEC"/>
    <w:rsid w:val="000508E7"/>
    <w:rsid w:val="0005597B"/>
    <w:rsid w:val="00060335"/>
    <w:rsid w:val="00063948"/>
    <w:rsid w:val="0006699E"/>
    <w:rsid w:val="00073086"/>
    <w:rsid w:val="000746D1"/>
    <w:rsid w:val="00077A53"/>
    <w:rsid w:val="000915FB"/>
    <w:rsid w:val="000945E6"/>
    <w:rsid w:val="00094D52"/>
    <w:rsid w:val="00094DD5"/>
    <w:rsid w:val="000959BE"/>
    <w:rsid w:val="00097701"/>
    <w:rsid w:val="00097863"/>
    <w:rsid w:val="000A63BC"/>
    <w:rsid w:val="000B051E"/>
    <w:rsid w:val="000B19D7"/>
    <w:rsid w:val="000B3B1C"/>
    <w:rsid w:val="000B4490"/>
    <w:rsid w:val="000C1631"/>
    <w:rsid w:val="000C612E"/>
    <w:rsid w:val="000D59E4"/>
    <w:rsid w:val="000D6CE4"/>
    <w:rsid w:val="000E2F18"/>
    <w:rsid w:val="000F78E7"/>
    <w:rsid w:val="000F7DAA"/>
    <w:rsid w:val="001001A8"/>
    <w:rsid w:val="001016F9"/>
    <w:rsid w:val="00103ED4"/>
    <w:rsid w:val="001061A3"/>
    <w:rsid w:val="00107649"/>
    <w:rsid w:val="00113858"/>
    <w:rsid w:val="001161C6"/>
    <w:rsid w:val="00116737"/>
    <w:rsid w:val="00117B22"/>
    <w:rsid w:val="00117F6A"/>
    <w:rsid w:val="00123183"/>
    <w:rsid w:val="00126ADE"/>
    <w:rsid w:val="001270AE"/>
    <w:rsid w:val="00127A73"/>
    <w:rsid w:val="00131B1F"/>
    <w:rsid w:val="00132F2C"/>
    <w:rsid w:val="00136688"/>
    <w:rsid w:val="00136A12"/>
    <w:rsid w:val="00137534"/>
    <w:rsid w:val="00144186"/>
    <w:rsid w:val="00147A94"/>
    <w:rsid w:val="00150661"/>
    <w:rsid w:val="00153725"/>
    <w:rsid w:val="0015484E"/>
    <w:rsid w:val="00155C31"/>
    <w:rsid w:val="00163374"/>
    <w:rsid w:val="00165BE8"/>
    <w:rsid w:val="00177D13"/>
    <w:rsid w:val="0018226C"/>
    <w:rsid w:val="001824A7"/>
    <w:rsid w:val="00187F6C"/>
    <w:rsid w:val="001900D2"/>
    <w:rsid w:val="00192858"/>
    <w:rsid w:val="00195115"/>
    <w:rsid w:val="001A32AC"/>
    <w:rsid w:val="001B03DC"/>
    <w:rsid w:val="001B2A10"/>
    <w:rsid w:val="001B66FE"/>
    <w:rsid w:val="001B7B9F"/>
    <w:rsid w:val="001C07A4"/>
    <w:rsid w:val="001C7167"/>
    <w:rsid w:val="001D0ABB"/>
    <w:rsid w:val="001D12B9"/>
    <w:rsid w:val="001D2735"/>
    <w:rsid w:val="001D7B87"/>
    <w:rsid w:val="001E0E49"/>
    <w:rsid w:val="001E434B"/>
    <w:rsid w:val="001E44E1"/>
    <w:rsid w:val="001E5C1F"/>
    <w:rsid w:val="001F4123"/>
    <w:rsid w:val="001F5396"/>
    <w:rsid w:val="001F6968"/>
    <w:rsid w:val="001F6CEA"/>
    <w:rsid w:val="001F75ED"/>
    <w:rsid w:val="00211448"/>
    <w:rsid w:val="0021333F"/>
    <w:rsid w:val="00215680"/>
    <w:rsid w:val="0022216D"/>
    <w:rsid w:val="00226921"/>
    <w:rsid w:val="00232F3C"/>
    <w:rsid w:val="002359DC"/>
    <w:rsid w:val="0024291E"/>
    <w:rsid w:val="00250C4E"/>
    <w:rsid w:val="00253A0E"/>
    <w:rsid w:val="002564EB"/>
    <w:rsid w:val="002572DA"/>
    <w:rsid w:val="00261509"/>
    <w:rsid w:val="0026331F"/>
    <w:rsid w:val="0026620E"/>
    <w:rsid w:val="0027018C"/>
    <w:rsid w:val="0027047D"/>
    <w:rsid w:val="00271A47"/>
    <w:rsid w:val="002756B6"/>
    <w:rsid w:val="00276177"/>
    <w:rsid w:val="00280BB1"/>
    <w:rsid w:val="0028157A"/>
    <w:rsid w:val="00285008"/>
    <w:rsid w:val="00286509"/>
    <w:rsid w:val="00287CA6"/>
    <w:rsid w:val="002965A8"/>
    <w:rsid w:val="002A1D72"/>
    <w:rsid w:val="002A4663"/>
    <w:rsid w:val="002B115D"/>
    <w:rsid w:val="002B142D"/>
    <w:rsid w:val="002B32E8"/>
    <w:rsid w:val="002B3D0E"/>
    <w:rsid w:val="002B4A7F"/>
    <w:rsid w:val="002B5CDF"/>
    <w:rsid w:val="002B62B8"/>
    <w:rsid w:val="002B6E15"/>
    <w:rsid w:val="002C0372"/>
    <w:rsid w:val="002C0D75"/>
    <w:rsid w:val="002C3B3D"/>
    <w:rsid w:val="002C3C5D"/>
    <w:rsid w:val="002C5532"/>
    <w:rsid w:val="002C571F"/>
    <w:rsid w:val="002E0E9A"/>
    <w:rsid w:val="002E1A2A"/>
    <w:rsid w:val="002E280F"/>
    <w:rsid w:val="002E50B7"/>
    <w:rsid w:val="002F0C84"/>
    <w:rsid w:val="002F36D0"/>
    <w:rsid w:val="00301D6D"/>
    <w:rsid w:val="003069B1"/>
    <w:rsid w:val="00306DB2"/>
    <w:rsid w:val="0031148F"/>
    <w:rsid w:val="00312D5F"/>
    <w:rsid w:val="00320117"/>
    <w:rsid w:val="00320624"/>
    <w:rsid w:val="00320682"/>
    <w:rsid w:val="0032328F"/>
    <w:rsid w:val="00323736"/>
    <w:rsid w:val="003323A9"/>
    <w:rsid w:val="003359AE"/>
    <w:rsid w:val="00335C60"/>
    <w:rsid w:val="00337142"/>
    <w:rsid w:val="00343726"/>
    <w:rsid w:val="00347838"/>
    <w:rsid w:val="00350DDD"/>
    <w:rsid w:val="00360819"/>
    <w:rsid w:val="00360836"/>
    <w:rsid w:val="00362B94"/>
    <w:rsid w:val="003631D1"/>
    <w:rsid w:val="0036332B"/>
    <w:rsid w:val="003643A4"/>
    <w:rsid w:val="003675E9"/>
    <w:rsid w:val="00371D0F"/>
    <w:rsid w:val="00374F55"/>
    <w:rsid w:val="003829DC"/>
    <w:rsid w:val="003839A0"/>
    <w:rsid w:val="0038488C"/>
    <w:rsid w:val="00384EB8"/>
    <w:rsid w:val="00391A97"/>
    <w:rsid w:val="0039207E"/>
    <w:rsid w:val="003927BB"/>
    <w:rsid w:val="00396482"/>
    <w:rsid w:val="003A283D"/>
    <w:rsid w:val="003B0146"/>
    <w:rsid w:val="003B5B53"/>
    <w:rsid w:val="003B7CF0"/>
    <w:rsid w:val="003C2CCC"/>
    <w:rsid w:val="003C35D5"/>
    <w:rsid w:val="003C59CF"/>
    <w:rsid w:val="003C5D8F"/>
    <w:rsid w:val="003C6F1C"/>
    <w:rsid w:val="003C6FF8"/>
    <w:rsid w:val="003D449F"/>
    <w:rsid w:val="003D5941"/>
    <w:rsid w:val="003D791D"/>
    <w:rsid w:val="003E4321"/>
    <w:rsid w:val="003E4D06"/>
    <w:rsid w:val="003F1876"/>
    <w:rsid w:val="003F54E6"/>
    <w:rsid w:val="00400935"/>
    <w:rsid w:val="00401473"/>
    <w:rsid w:val="00410375"/>
    <w:rsid w:val="00411DBA"/>
    <w:rsid w:val="00412E77"/>
    <w:rsid w:val="00420415"/>
    <w:rsid w:val="00426055"/>
    <w:rsid w:val="004264CC"/>
    <w:rsid w:val="00426C22"/>
    <w:rsid w:val="00444512"/>
    <w:rsid w:val="004535A5"/>
    <w:rsid w:val="004550D7"/>
    <w:rsid w:val="00456559"/>
    <w:rsid w:val="00463BAE"/>
    <w:rsid w:val="00471C01"/>
    <w:rsid w:val="00473584"/>
    <w:rsid w:val="0047438C"/>
    <w:rsid w:val="0048036C"/>
    <w:rsid w:val="004803A1"/>
    <w:rsid w:val="00481D61"/>
    <w:rsid w:val="00485A50"/>
    <w:rsid w:val="00487245"/>
    <w:rsid w:val="004902F7"/>
    <w:rsid w:val="004A0322"/>
    <w:rsid w:val="004A309A"/>
    <w:rsid w:val="004A31A2"/>
    <w:rsid w:val="004A41BF"/>
    <w:rsid w:val="004A49EF"/>
    <w:rsid w:val="004A71B4"/>
    <w:rsid w:val="004A7877"/>
    <w:rsid w:val="004B0613"/>
    <w:rsid w:val="004B7B41"/>
    <w:rsid w:val="004C1B32"/>
    <w:rsid w:val="004C3629"/>
    <w:rsid w:val="004C3B2A"/>
    <w:rsid w:val="004D2A71"/>
    <w:rsid w:val="004D7A4A"/>
    <w:rsid w:val="004E1303"/>
    <w:rsid w:val="004E65DE"/>
    <w:rsid w:val="004F0363"/>
    <w:rsid w:val="004F063B"/>
    <w:rsid w:val="004F0967"/>
    <w:rsid w:val="004F3223"/>
    <w:rsid w:val="004F3C4A"/>
    <w:rsid w:val="004F4DCA"/>
    <w:rsid w:val="004F5A7C"/>
    <w:rsid w:val="004F6C61"/>
    <w:rsid w:val="00500D21"/>
    <w:rsid w:val="00515473"/>
    <w:rsid w:val="005246FF"/>
    <w:rsid w:val="0053055E"/>
    <w:rsid w:val="005353B9"/>
    <w:rsid w:val="00541E62"/>
    <w:rsid w:val="00542248"/>
    <w:rsid w:val="005457AC"/>
    <w:rsid w:val="00553E5B"/>
    <w:rsid w:val="00554684"/>
    <w:rsid w:val="00555F5E"/>
    <w:rsid w:val="00556A60"/>
    <w:rsid w:val="00563C79"/>
    <w:rsid w:val="00564A11"/>
    <w:rsid w:val="00565134"/>
    <w:rsid w:val="005662E5"/>
    <w:rsid w:val="00572113"/>
    <w:rsid w:val="00572644"/>
    <w:rsid w:val="00575AE1"/>
    <w:rsid w:val="00576591"/>
    <w:rsid w:val="00577AC0"/>
    <w:rsid w:val="00580AD8"/>
    <w:rsid w:val="00582EC5"/>
    <w:rsid w:val="00583CE0"/>
    <w:rsid w:val="00594922"/>
    <w:rsid w:val="00595954"/>
    <w:rsid w:val="005A013F"/>
    <w:rsid w:val="005A0D42"/>
    <w:rsid w:val="005A333A"/>
    <w:rsid w:val="005A3690"/>
    <w:rsid w:val="005A6195"/>
    <w:rsid w:val="005B15DC"/>
    <w:rsid w:val="005B25E8"/>
    <w:rsid w:val="005B2E35"/>
    <w:rsid w:val="005B2FAA"/>
    <w:rsid w:val="005B4223"/>
    <w:rsid w:val="005B4B92"/>
    <w:rsid w:val="005B53A4"/>
    <w:rsid w:val="005B6552"/>
    <w:rsid w:val="005C2856"/>
    <w:rsid w:val="005C3760"/>
    <w:rsid w:val="005C3DA9"/>
    <w:rsid w:val="005D66A7"/>
    <w:rsid w:val="005D66E7"/>
    <w:rsid w:val="005E0ED6"/>
    <w:rsid w:val="005E118D"/>
    <w:rsid w:val="005E6DE1"/>
    <w:rsid w:val="005F34AA"/>
    <w:rsid w:val="005F5AA9"/>
    <w:rsid w:val="005F6081"/>
    <w:rsid w:val="005F6150"/>
    <w:rsid w:val="005F7168"/>
    <w:rsid w:val="005F796A"/>
    <w:rsid w:val="00601E0A"/>
    <w:rsid w:val="00603BF3"/>
    <w:rsid w:val="00604A1F"/>
    <w:rsid w:val="00604F4B"/>
    <w:rsid w:val="00605A35"/>
    <w:rsid w:val="00606718"/>
    <w:rsid w:val="006169BE"/>
    <w:rsid w:val="0061785B"/>
    <w:rsid w:val="006214B0"/>
    <w:rsid w:val="00622836"/>
    <w:rsid w:val="00626949"/>
    <w:rsid w:val="00626C53"/>
    <w:rsid w:val="0063220B"/>
    <w:rsid w:val="00633545"/>
    <w:rsid w:val="00634F71"/>
    <w:rsid w:val="00635A63"/>
    <w:rsid w:val="006371C8"/>
    <w:rsid w:val="0064079B"/>
    <w:rsid w:val="006423AF"/>
    <w:rsid w:val="00646F38"/>
    <w:rsid w:val="0065045B"/>
    <w:rsid w:val="00652354"/>
    <w:rsid w:val="0065435F"/>
    <w:rsid w:val="00656ED2"/>
    <w:rsid w:val="00665CEC"/>
    <w:rsid w:val="00666C8E"/>
    <w:rsid w:val="006717DF"/>
    <w:rsid w:val="00671B40"/>
    <w:rsid w:val="00676575"/>
    <w:rsid w:val="00682C42"/>
    <w:rsid w:val="006842DA"/>
    <w:rsid w:val="00685DC2"/>
    <w:rsid w:val="00690FCF"/>
    <w:rsid w:val="006941DB"/>
    <w:rsid w:val="00696908"/>
    <w:rsid w:val="006970A8"/>
    <w:rsid w:val="006A174D"/>
    <w:rsid w:val="006A181A"/>
    <w:rsid w:val="006A4E17"/>
    <w:rsid w:val="006B08EB"/>
    <w:rsid w:val="006B26A8"/>
    <w:rsid w:val="006B4C06"/>
    <w:rsid w:val="006B6EF2"/>
    <w:rsid w:val="006C19A9"/>
    <w:rsid w:val="006C2062"/>
    <w:rsid w:val="006C2CAF"/>
    <w:rsid w:val="006C2D5B"/>
    <w:rsid w:val="006C69D9"/>
    <w:rsid w:val="006C7494"/>
    <w:rsid w:val="006E0167"/>
    <w:rsid w:val="006E3DCD"/>
    <w:rsid w:val="006E4D4F"/>
    <w:rsid w:val="006E57AE"/>
    <w:rsid w:val="006E7613"/>
    <w:rsid w:val="006F5311"/>
    <w:rsid w:val="00701257"/>
    <w:rsid w:val="00701C39"/>
    <w:rsid w:val="00711743"/>
    <w:rsid w:val="00711E73"/>
    <w:rsid w:val="007212EB"/>
    <w:rsid w:val="00726805"/>
    <w:rsid w:val="00727102"/>
    <w:rsid w:val="00730C96"/>
    <w:rsid w:val="0073382C"/>
    <w:rsid w:val="00735998"/>
    <w:rsid w:val="00737896"/>
    <w:rsid w:val="00741DE1"/>
    <w:rsid w:val="00743D07"/>
    <w:rsid w:val="00743F3A"/>
    <w:rsid w:val="00745E23"/>
    <w:rsid w:val="00761109"/>
    <w:rsid w:val="00763482"/>
    <w:rsid w:val="007665A9"/>
    <w:rsid w:val="00766E18"/>
    <w:rsid w:val="00770F1E"/>
    <w:rsid w:val="007725AA"/>
    <w:rsid w:val="00780409"/>
    <w:rsid w:val="00783BAC"/>
    <w:rsid w:val="00790439"/>
    <w:rsid w:val="007A39CF"/>
    <w:rsid w:val="007A7093"/>
    <w:rsid w:val="007A735E"/>
    <w:rsid w:val="007B1105"/>
    <w:rsid w:val="007B58F3"/>
    <w:rsid w:val="007B6430"/>
    <w:rsid w:val="007C2491"/>
    <w:rsid w:val="007C4A58"/>
    <w:rsid w:val="007D66B4"/>
    <w:rsid w:val="007E1AA7"/>
    <w:rsid w:val="007E50BA"/>
    <w:rsid w:val="007F14B3"/>
    <w:rsid w:val="007F2759"/>
    <w:rsid w:val="00806DD4"/>
    <w:rsid w:val="0081207B"/>
    <w:rsid w:val="00813BFE"/>
    <w:rsid w:val="008308E8"/>
    <w:rsid w:val="00832357"/>
    <w:rsid w:val="008338AB"/>
    <w:rsid w:val="00834038"/>
    <w:rsid w:val="00843F81"/>
    <w:rsid w:val="0084580F"/>
    <w:rsid w:val="008465C8"/>
    <w:rsid w:val="008465D3"/>
    <w:rsid w:val="008467C8"/>
    <w:rsid w:val="008476F3"/>
    <w:rsid w:val="0084790B"/>
    <w:rsid w:val="00847E44"/>
    <w:rsid w:val="00850346"/>
    <w:rsid w:val="008566A4"/>
    <w:rsid w:val="00860802"/>
    <w:rsid w:val="00862202"/>
    <w:rsid w:val="00862ADF"/>
    <w:rsid w:val="00877022"/>
    <w:rsid w:val="00880A1E"/>
    <w:rsid w:val="00880A55"/>
    <w:rsid w:val="00882D34"/>
    <w:rsid w:val="00884DC9"/>
    <w:rsid w:val="00885D70"/>
    <w:rsid w:val="008876DE"/>
    <w:rsid w:val="008A0B3A"/>
    <w:rsid w:val="008A23D6"/>
    <w:rsid w:val="008A710C"/>
    <w:rsid w:val="008B1DAB"/>
    <w:rsid w:val="008B1E95"/>
    <w:rsid w:val="008C42A0"/>
    <w:rsid w:val="008C7030"/>
    <w:rsid w:val="008D05A7"/>
    <w:rsid w:val="008D0E9E"/>
    <w:rsid w:val="008D5A09"/>
    <w:rsid w:val="008E1852"/>
    <w:rsid w:val="008E2A99"/>
    <w:rsid w:val="008E3EAC"/>
    <w:rsid w:val="008F306E"/>
    <w:rsid w:val="008F6076"/>
    <w:rsid w:val="00901EE4"/>
    <w:rsid w:val="00903AE8"/>
    <w:rsid w:val="00916C01"/>
    <w:rsid w:val="00922D64"/>
    <w:rsid w:val="0093335A"/>
    <w:rsid w:val="00936554"/>
    <w:rsid w:val="00937D36"/>
    <w:rsid w:val="00940AF8"/>
    <w:rsid w:val="00943C13"/>
    <w:rsid w:val="00945C76"/>
    <w:rsid w:val="0094766C"/>
    <w:rsid w:val="009507CB"/>
    <w:rsid w:val="00953027"/>
    <w:rsid w:val="00960678"/>
    <w:rsid w:val="00962F15"/>
    <w:rsid w:val="00971633"/>
    <w:rsid w:val="009749CF"/>
    <w:rsid w:val="009753E4"/>
    <w:rsid w:val="00980EE5"/>
    <w:rsid w:val="00981ED0"/>
    <w:rsid w:val="00982F9A"/>
    <w:rsid w:val="00984E67"/>
    <w:rsid w:val="00991471"/>
    <w:rsid w:val="00994278"/>
    <w:rsid w:val="00997AA1"/>
    <w:rsid w:val="009A2614"/>
    <w:rsid w:val="009B05D1"/>
    <w:rsid w:val="009B0A82"/>
    <w:rsid w:val="009B6AF2"/>
    <w:rsid w:val="009C00C1"/>
    <w:rsid w:val="009C53B6"/>
    <w:rsid w:val="009C603B"/>
    <w:rsid w:val="009D0963"/>
    <w:rsid w:val="009D23FF"/>
    <w:rsid w:val="009D2817"/>
    <w:rsid w:val="009D362A"/>
    <w:rsid w:val="009D4BFC"/>
    <w:rsid w:val="009D6C82"/>
    <w:rsid w:val="009D6F44"/>
    <w:rsid w:val="009D72A4"/>
    <w:rsid w:val="009E4199"/>
    <w:rsid w:val="009E4660"/>
    <w:rsid w:val="009E605D"/>
    <w:rsid w:val="009F0607"/>
    <w:rsid w:val="009F39A9"/>
    <w:rsid w:val="009F4BFA"/>
    <w:rsid w:val="00A05042"/>
    <w:rsid w:val="00A07473"/>
    <w:rsid w:val="00A119A9"/>
    <w:rsid w:val="00A15557"/>
    <w:rsid w:val="00A21013"/>
    <w:rsid w:val="00A21738"/>
    <w:rsid w:val="00A21B47"/>
    <w:rsid w:val="00A250E8"/>
    <w:rsid w:val="00A2755B"/>
    <w:rsid w:val="00A312AB"/>
    <w:rsid w:val="00A505C2"/>
    <w:rsid w:val="00A527D4"/>
    <w:rsid w:val="00A64D8B"/>
    <w:rsid w:val="00A67B0E"/>
    <w:rsid w:val="00A70E1D"/>
    <w:rsid w:val="00A808AD"/>
    <w:rsid w:val="00A90A9C"/>
    <w:rsid w:val="00A93033"/>
    <w:rsid w:val="00A94556"/>
    <w:rsid w:val="00A9753B"/>
    <w:rsid w:val="00AA18C6"/>
    <w:rsid w:val="00AA3852"/>
    <w:rsid w:val="00AA68E0"/>
    <w:rsid w:val="00AB305A"/>
    <w:rsid w:val="00AB32EF"/>
    <w:rsid w:val="00AB3476"/>
    <w:rsid w:val="00AB58F5"/>
    <w:rsid w:val="00AB6D32"/>
    <w:rsid w:val="00AC2387"/>
    <w:rsid w:val="00AC34A6"/>
    <w:rsid w:val="00AC4F06"/>
    <w:rsid w:val="00AC7EE0"/>
    <w:rsid w:val="00AD1457"/>
    <w:rsid w:val="00AD33DD"/>
    <w:rsid w:val="00AD6CFF"/>
    <w:rsid w:val="00AE21D6"/>
    <w:rsid w:val="00AE4C2E"/>
    <w:rsid w:val="00AE60D0"/>
    <w:rsid w:val="00AF3C17"/>
    <w:rsid w:val="00AF428B"/>
    <w:rsid w:val="00AF43EA"/>
    <w:rsid w:val="00AF4A37"/>
    <w:rsid w:val="00AF62B3"/>
    <w:rsid w:val="00B02278"/>
    <w:rsid w:val="00B04C0A"/>
    <w:rsid w:val="00B10606"/>
    <w:rsid w:val="00B11A80"/>
    <w:rsid w:val="00B16BF9"/>
    <w:rsid w:val="00B226E3"/>
    <w:rsid w:val="00B2445C"/>
    <w:rsid w:val="00B26D77"/>
    <w:rsid w:val="00B276F8"/>
    <w:rsid w:val="00B41086"/>
    <w:rsid w:val="00B47E31"/>
    <w:rsid w:val="00B5212F"/>
    <w:rsid w:val="00B53B4B"/>
    <w:rsid w:val="00B568C2"/>
    <w:rsid w:val="00B63641"/>
    <w:rsid w:val="00B65251"/>
    <w:rsid w:val="00B70728"/>
    <w:rsid w:val="00B72875"/>
    <w:rsid w:val="00B7644B"/>
    <w:rsid w:val="00B76B24"/>
    <w:rsid w:val="00B845F8"/>
    <w:rsid w:val="00B84710"/>
    <w:rsid w:val="00B93545"/>
    <w:rsid w:val="00B95716"/>
    <w:rsid w:val="00B96C25"/>
    <w:rsid w:val="00BA100B"/>
    <w:rsid w:val="00BB4CBF"/>
    <w:rsid w:val="00BB7E27"/>
    <w:rsid w:val="00BC0A4B"/>
    <w:rsid w:val="00BC1A4D"/>
    <w:rsid w:val="00BC3EB9"/>
    <w:rsid w:val="00BC6120"/>
    <w:rsid w:val="00BC78CB"/>
    <w:rsid w:val="00BD0D3B"/>
    <w:rsid w:val="00BD3553"/>
    <w:rsid w:val="00BD5660"/>
    <w:rsid w:val="00BF1DC1"/>
    <w:rsid w:val="00BF4ACD"/>
    <w:rsid w:val="00BF57F8"/>
    <w:rsid w:val="00BF661B"/>
    <w:rsid w:val="00C042AA"/>
    <w:rsid w:val="00C05BA4"/>
    <w:rsid w:val="00C16D13"/>
    <w:rsid w:val="00C17D94"/>
    <w:rsid w:val="00C21018"/>
    <w:rsid w:val="00C224B8"/>
    <w:rsid w:val="00C22851"/>
    <w:rsid w:val="00C23470"/>
    <w:rsid w:val="00C246C1"/>
    <w:rsid w:val="00C25353"/>
    <w:rsid w:val="00C348E5"/>
    <w:rsid w:val="00C401DE"/>
    <w:rsid w:val="00C41BA1"/>
    <w:rsid w:val="00C43C06"/>
    <w:rsid w:val="00C57AEB"/>
    <w:rsid w:val="00C605BD"/>
    <w:rsid w:val="00C616B5"/>
    <w:rsid w:val="00C80E15"/>
    <w:rsid w:val="00C86BD6"/>
    <w:rsid w:val="00C90E16"/>
    <w:rsid w:val="00C91842"/>
    <w:rsid w:val="00C922D9"/>
    <w:rsid w:val="00C94196"/>
    <w:rsid w:val="00C951B6"/>
    <w:rsid w:val="00CA17A4"/>
    <w:rsid w:val="00CA4183"/>
    <w:rsid w:val="00CA50A6"/>
    <w:rsid w:val="00CA5E23"/>
    <w:rsid w:val="00CA66CF"/>
    <w:rsid w:val="00CB4825"/>
    <w:rsid w:val="00CB6C33"/>
    <w:rsid w:val="00CC2BB6"/>
    <w:rsid w:val="00CC7164"/>
    <w:rsid w:val="00CC74B5"/>
    <w:rsid w:val="00CC7B69"/>
    <w:rsid w:val="00CD258C"/>
    <w:rsid w:val="00CD4FDE"/>
    <w:rsid w:val="00CD77D7"/>
    <w:rsid w:val="00CE1469"/>
    <w:rsid w:val="00CE27FC"/>
    <w:rsid w:val="00CE5773"/>
    <w:rsid w:val="00CE5868"/>
    <w:rsid w:val="00CE6231"/>
    <w:rsid w:val="00CF26A9"/>
    <w:rsid w:val="00CF50A4"/>
    <w:rsid w:val="00D01B2D"/>
    <w:rsid w:val="00D02A41"/>
    <w:rsid w:val="00D13DF1"/>
    <w:rsid w:val="00D15A7E"/>
    <w:rsid w:val="00D15C5B"/>
    <w:rsid w:val="00D347C8"/>
    <w:rsid w:val="00D3535F"/>
    <w:rsid w:val="00D3546B"/>
    <w:rsid w:val="00D3776B"/>
    <w:rsid w:val="00D42D44"/>
    <w:rsid w:val="00D439EA"/>
    <w:rsid w:val="00D43A1A"/>
    <w:rsid w:val="00D5658D"/>
    <w:rsid w:val="00D5772A"/>
    <w:rsid w:val="00D60DE7"/>
    <w:rsid w:val="00D62D02"/>
    <w:rsid w:val="00D64136"/>
    <w:rsid w:val="00D645FA"/>
    <w:rsid w:val="00D728FC"/>
    <w:rsid w:val="00D74573"/>
    <w:rsid w:val="00D75259"/>
    <w:rsid w:val="00D754C7"/>
    <w:rsid w:val="00D80915"/>
    <w:rsid w:val="00D81207"/>
    <w:rsid w:val="00D82F69"/>
    <w:rsid w:val="00D84A46"/>
    <w:rsid w:val="00D93EED"/>
    <w:rsid w:val="00D9639E"/>
    <w:rsid w:val="00D96675"/>
    <w:rsid w:val="00D9696F"/>
    <w:rsid w:val="00D969FF"/>
    <w:rsid w:val="00DA10D2"/>
    <w:rsid w:val="00DA15A1"/>
    <w:rsid w:val="00DA471B"/>
    <w:rsid w:val="00DA5D9E"/>
    <w:rsid w:val="00DB44B4"/>
    <w:rsid w:val="00DC4A91"/>
    <w:rsid w:val="00DD5EAD"/>
    <w:rsid w:val="00DD6074"/>
    <w:rsid w:val="00DE20ED"/>
    <w:rsid w:val="00DE2EC7"/>
    <w:rsid w:val="00DE7527"/>
    <w:rsid w:val="00DF214A"/>
    <w:rsid w:val="00DF7365"/>
    <w:rsid w:val="00E012B2"/>
    <w:rsid w:val="00E0439F"/>
    <w:rsid w:val="00E04C83"/>
    <w:rsid w:val="00E2281A"/>
    <w:rsid w:val="00E2315D"/>
    <w:rsid w:val="00E242C1"/>
    <w:rsid w:val="00E35CBC"/>
    <w:rsid w:val="00E364BA"/>
    <w:rsid w:val="00E43513"/>
    <w:rsid w:val="00E51D12"/>
    <w:rsid w:val="00E521CD"/>
    <w:rsid w:val="00E5290B"/>
    <w:rsid w:val="00E55752"/>
    <w:rsid w:val="00E5717F"/>
    <w:rsid w:val="00E578F7"/>
    <w:rsid w:val="00E70CB4"/>
    <w:rsid w:val="00E76ABA"/>
    <w:rsid w:val="00E77F43"/>
    <w:rsid w:val="00E824FF"/>
    <w:rsid w:val="00E83D35"/>
    <w:rsid w:val="00E8615C"/>
    <w:rsid w:val="00E86553"/>
    <w:rsid w:val="00E92296"/>
    <w:rsid w:val="00E925F0"/>
    <w:rsid w:val="00E9640B"/>
    <w:rsid w:val="00E9649A"/>
    <w:rsid w:val="00E96FD7"/>
    <w:rsid w:val="00EA3678"/>
    <w:rsid w:val="00EA46B0"/>
    <w:rsid w:val="00EA5821"/>
    <w:rsid w:val="00EB0D81"/>
    <w:rsid w:val="00EB46DB"/>
    <w:rsid w:val="00EB5A78"/>
    <w:rsid w:val="00EC7004"/>
    <w:rsid w:val="00ED1F6D"/>
    <w:rsid w:val="00EE7FD5"/>
    <w:rsid w:val="00F00198"/>
    <w:rsid w:val="00F0519E"/>
    <w:rsid w:val="00F13268"/>
    <w:rsid w:val="00F1586F"/>
    <w:rsid w:val="00F247B5"/>
    <w:rsid w:val="00F312F0"/>
    <w:rsid w:val="00F333FA"/>
    <w:rsid w:val="00F34C2F"/>
    <w:rsid w:val="00F40DDA"/>
    <w:rsid w:val="00F450EF"/>
    <w:rsid w:val="00F47E88"/>
    <w:rsid w:val="00F50C44"/>
    <w:rsid w:val="00F53DB6"/>
    <w:rsid w:val="00F54681"/>
    <w:rsid w:val="00F64EAE"/>
    <w:rsid w:val="00F70E4C"/>
    <w:rsid w:val="00F7140C"/>
    <w:rsid w:val="00F71720"/>
    <w:rsid w:val="00F727BA"/>
    <w:rsid w:val="00F74E64"/>
    <w:rsid w:val="00F74EC1"/>
    <w:rsid w:val="00F77E2E"/>
    <w:rsid w:val="00F80D95"/>
    <w:rsid w:val="00F81AD2"/>
    <w:rsid w:val="00F9219B"/>
    <w:rsid w:val="00FA116C"/>
    <w:rsid w:val="00FA6605"/>
    <w:rsid w:val="00FB0245"/>
    <w:rsid w:val="00FB0335"/>
    <w:rsid w:val="00FB348B"/>
    <w:rsid w:val="00FB6D79"/>
    <w:rsid w:val="00FB70E1"/>
    <w:rsid w:val="00FC32B9"/>
    <w:rsid w:val="00FC5109"/>
    <w:rsid w:val="00FC53B3"/>
    <w:rsid w:val="00FC6708"/>
    <w:rsid w:val="00FD131D"/>
    <w:rsid w:val="00FD2321"/>
    <w:rsid w:val="00FD3184"/>
    <w:rsid w:val="00FD42CF"/>
    <w:rsid w:val="00FD54C8"/>
    <w:rsid w:val="00FD6A71"/>
    <w:rsid w:val="00FD759D"/>
    <w:rsid w:val="00FE2617"/>
    <w:rsid w:val="00FF01D1"/>
    <w:rsid w:val="00FF6A3C"/>
    <w:rsid w:val="00FF6A85"/>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1AE21DB"/>
  <w15:chartTrackingRefBased/>
  <w15:docId w15:val="{9630072F-05A4-4397-B2B1-EAE866C2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4A9F"/>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74D3"/>
    <w:pPr>
      <w:tabs>
        <w:tab w:val="center" w:pos="4536"/>
        <w:tab w:val="right" w:pos="9072"/>
      </w:tabs>
    </w:pPr>
  </w:style>
  <w:style w:type="character" w:customStyle="1" w:styleId="KopfzeileZchn">
    <w:name w:val="Kopfzeile Zchn"/>
    <w:basedOn w:val="Absatz-Standardschriftart"/>
    <w:link w:val="Kopfzeile"/>
    <w:rsid w:val="00E374D3"/>
  </w:style>
  <w:style w:type="paragraph" w:styleId="Fuzeile">
    <w:name w:val="footer"/>
    <w:basedOn w:val="Standard"/>
    <w:link w:val="FuzeileZchn"/>
    <w:rsid w:val="00E374D3"/>
    <w:pPr>
      <w:tabs>
        <w:tab w:val="center" w:pos="4536"/>
        <w:tab w:val="right" w:pos="9072"/>
      </w:tabs>
    </w:pPr>
  </w:style>
  <w:style w:type="character" w:customStyle="1" w:styleId="FuzeileZchn">
    <w:name w:val="Fußzeile Zchn"/>
    <w:basedOn w:val="Absatz-Standardschriftart"/>
    <w:link w:val="Fuzeile"/>
    <w:rsid w:val="00E374D3"/>
  </w:style>
  <w:style w:type="paragraph" w:styleId="Sprechblasentext">
    <w:name w:val="Balloon Text"/>
    <w:basedOn w:val="Standard"/>
    <w:link w:val="SprechblasentextZchn"/>
    <w:rsid w:val="00A474F8"/>
    <w:rPr>
      <w:rFonts w:ascii="Tahoma" w:hAnsi="Tahoma" w:cs="Tahoma"/>
      <w:sz w:val="16"/>
      <w:szCs w:val="16"/>
    </w:rPr>
  </w:style>
  <w:style w:type="character" w:customStyle="1" w:styleId="SprechblasentextZchn">
    <w:name w:val="Sprechblasentext Zchn"/>
    <w:link w:val="Sprechblasentext"/>
    <w:rsid w:val="00A474F8"/>
    <w:rPr>
      <w:rFonts w:ascii="Tahoma" w:hAnsi="Tahoma" w:cs="Tahoma"/>
      <w:sz w:val="16"/>
      <w:szCs w:val="16"/>
    </w:rPr>
  </w:style>
  <w:style w:type="character" w:styleId="Hyperlink">
    <w:name w:val="Hyperlink"/>
    <w:uiPriority w:val="99"/>
    <w:rsid w:val="00BF1DC1"/>
    <w:rPr>
      <w:color w:val="0000FF"/>
      <w:u w:val="single"/>
    </w:rPr>
  </w:style>
  <w:style w:type="paragraph" w:customStyle="1" w:styleId="MittlereListe1-Akzent61">
    <w:name w:val="Mittlere Liste 1 - Akzent 61"/>
    <w:basedOn w:val="Standard"/>
    <w:uiPriority w:val="34"/>
    <w:qFormat/>
    <w:rsid w:val="009B05D1"/>
    <w:pPr>
      <w:ind w:left="720"/>
    </w:pPr>
    <w:rPr>
      <w:rFonts w:ascii="Calibri" w:eastAsia="Calibri" w:hAnsi="Calibri"/>
      <w:sz w:val="22"/>
      <w:szCs w:val="22"/>
      <w:lang w:val="de-AT" w:eastAsia="en-US"/>
    </w:rPr>
  </w:style>
  <w:style w:type="paragraph" w:customStyle="1" w:styleId="KeinAbsatzformat">
    <w:name w:val="[Kein Absatzformat]"/>
    <w:rsid w:val="001016F9"/>
    <w:pPr>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StandardWeb">
    <w:name w:val="Normal (Web)"/>
    <w:basedOn w:val="Standard"/>
    <w:uiPriority w:val="99"/>
    <w:unhideWhenUsed/>
    <w:rsid w:val="003643A4"/>
    <w:pPr>
      <w:spacing w:before="100" w:beforeAutospacing="1" w:after="100" w:afterAutospacing="1"/>
    </w:pPr>
    <w:rPr>
      <w:rFonts w:ascii="Times" w:hAnsi="Times"/>
      <w:sz w:val="20"/>
      <w:szCs w:val="20"/>
      <w:lang w:val="de-AT" w:eastAsia="de-DE"/>
    </w:rPr>
  </w:style>
  <w:style w:type="character" w:styleId="Seitenzahl">
    <w:name w:val="page number"/>
    <w:rsid w:val="00741DE1"/>
  </w:style>
  <w:style w:type="character" w:styleId="BesuchterLink">
    <w:name w:val="FollowedHyperlink"/>
    <w:rsid w:val="0093335A"/>
    <w:rPr>
      <w:color w:val="800080"/>
      <w:u w:val="single"/>
    </w:rPr>
  </w:style>
  <w:style w:type="paragraph" w:customStyle="1" w:styleId="DunkleListe-Akzent31">
    <w:name w:val="Dunkle Liste - Akzent 31"/>
    <w:hidden/>
    <w:rsid w:val="00031BDC"/>
    <w:rPr>
      <w:sz w:val="24"/>
      <w:szCs w:val="24"/>
      <w:lang w:eastAsia="ja-JP"/>
    </w:rPr>
  </w:style>
  <w:style w:type="character" w:styleId="Kommentarzeichen">
    <w:name w:val="annotation reference"/>
    <w:rsid w:val="00031BDC"/>
    <w:rPr>
      <w:sz w:val="16"/>
      <w:szCs w:val="16"/>
    </w:rPr>
  </w:style>
  <w:style w:type="paragraph" w:styleId="Kommentartext">
    <w:name w:val="annotation text"/>
    <w:basedOn w:val="Standard"/>
    <w:link w:val="KommentartextZchn"/>
    <w:rsid w:val="00031BDC"/>
    <w:rPr>
      <w:sz w:val="20"/>
      <w:szCs w:val="20"/>
    </w:rPr>
  </w:style>
  <w:style w:type="character" w:customStyle="1" w:styleId="KommentartextZchn">
    <w:name w:val="Kommentartext Zchn"/>
    <w:link w:val="Kommentartext"/>
    <w:rsid w:val="00031BDC"/>
    <w:rPr>
      <w:lang w:val="de-DE" w:eastAsia="ja-JP"/>
    </w:rPr>
  </w:style>
  <w:style w:type="paragraph" w:styleId="Kommentarthema">
    <w:name w:val="annotation subject"/>
    <w:basedOn w:val="Kommentartext"/>
    <w:next w:val="Kommentartext"/>
    <w:link w:val="KommentarthemaZchn"/>
    <w:rsid w:val="00031BDC"/>
    <w:rPr>
      <w:b/>
      <w:bCs/>
    </w:rPr>
  </w:style>
  <w:style w:type="character" w:customStyle="1" w:styleId="KommentarthemaZchn">
    <w:name w:val="Kommentarthema Zchn"/>
    <w:link w:val="Kommentarthema"/>
    <w:rsid w:val="00031BDC"/>
    <w:rPr>
      <w:b/>
      <w:bCs/>
      <w:lang w:val="de-DE" w:eastAsia="ja-JP"/>
    </w:rPr>
  </w:style>
  <w:style w:type="paragraph" w:customStyle="1" w:styleId="Default">
    <w:name w:val="Default"/>
    <w:rsid w:val="00763482"/>
    <w:pPr>
      <w:widowControl w:val="0"/>
      <w:autoSpaceDE w:val="0"/>
      <w:autoSpaceDN w:val="0"/>
      <w:adjustRightInd w:val="0"/>
    </w:pPr>
    <w:rPr>
      <w:rFonts w:ascii="News Gothic" w:hAnsi="News Gothic" w:cs="News Gothic"/>
      <w:color w:val="000000"/>
      <w:sz w:val="24"/>
      <w:szCs w:val="24"/>
    </w:rPr>
  </w:style>
  <w:style w:type="paragraph" w:customStyle="1" w:styleId="HelleListe-Akzent31">
    <w:name w:val="Helle Liste - Akzent 31"/>
    <w:hidden/>
    <w:rsid w:val="007A7093"/>
    <w:rPr>
      <w:sz w:val="24"/>
      <w:szCs w:val="24"/>
      <w:lang w:eastAsia="ja-JP"/>
    </w:rPr>
  </w:style>
  <w:style w:type="paragraph" w:customStyle="1" w:styleId="FarbigeSchattierung-Akzent11">
    <w:name w:val="Farbige Schattierung - Akzent 11"/>
    <w:hidden/>
    <w:rsid w:val="004F0363"/>
    <w:rPr>
      <w:sz w:val="24"/>
      <w:szCs w:val="24"/>
      <w:lang w:eastAsia="ja-JP"/>
    </w:rPr>
  </w:style>
  <w:style w:type="paragraph" w:styleId="Funotentext">
    <w:name w:val="footnote text"/>
    <w:basedOn w:val="Standard"/>
    <w:link w:val="FunotentextZchn"/>
    <w:rsid w:val="00CC74B5"/>
    <w:rPr>
      <w:sz w:val="20"/>
      <w:szCs w:val="20"/>
    </w:rPr>
  </w:style>
  <w:style w:type="character" w:customStyle="1" w:styleId="FunotentextZchn">
    <w:name w:val="Fußnotentext Zchn"/>
    <w:basedOn w:val="Absatz-Standardschriftart"/>
    <w:link w:val="Funotentext"/>
    <w:rsid w:val="00CC74B5"/>
    <w:rPr>
      <w:lang w:eastAsia="ja-JP"/>
    </w:rPr>
  </w:style>
  <w:style w:type="character" w:styleId="Funotenzeichen">
    <w:name w:val="footnote reference"/>
    <w:basedOn w:val="Absatz-Standardschriftart"/>
    <w:rsid w:val="00CC74B5"/>
    <w:rPr>
      <w:vertAlign w:val="superscript"/>
    </w:rPr>
  </w:style>
  <w:style w:type="character" w:customStyle="1" w:styleId="NichtaufgelsteErwhnung1">
    <w:name w:val="Nicht aufgelöste Erwähnung1"/>
    <w:basedOn w:val="Absatz-Standardschriftart"/>
    <w:uiPriority w:val="99"/>
    <w:semiHidden/>
    <w:unhideWhenUsed/>
    <w:rsid w:val="00DA15A1"/>
    <w:rPr>
      <w:color w:val="605E5C"/>
      <w:shd w:val="clear" w:color="auto" w:fill="E1DFDD"/>
    </w:rPr>
  </w:style>
  <w:style w:type="paragraph" w:styleId="Listenabsatz">
    <w:name w:val="List Paragraph"/>
    <w:basedOn w:val="Standard"/>
    <w:uiPriority w:val="34"/>
    <w:qFormat/>
    <w:rsid w:val="00A808AD"/>
    <w:pPr>
      <w:spacing w:after="160" w:line="259" w:lineRule="auto"/>
      <w:ind w:left="720"/>
      <w:contextualSpacing/>
    </w:pPr>
    <w:rPr>
      <w:rFonts w:ascii="Calibri" w:eastAsia="Calibri" w:hAnsi="Calibri"/>
      <w:sz w:val="22"/>
      <w:szCs w:val="22"/>
      <w:lang w:eastAsia="en-US"/>
    </w:rPr>
  </w:style>
  <w:style w:type="character" w:customStyle="1" w:styleId="NichtaufgelsteErwhnung2">
    <w:name w:val="Nicht aufgelöste Erwähnung2"/>
    <w:basedOn w:val="Absatz-Standardschriftart"/>
    <w:uiPriority w:val="99"/>
    <w:semiHidden/>
    <w:unhideWhenUsed/>
    <w:rsid w:val="0051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25">
      <w:bodyDiv w:val="1"/>
      <w:marLeft w:val="0"/>
      <w:marRight w:val="0"/>
      <w:marTop w:val="0"/>
      <w:marBottom w:val="0"/>
      <w:divBdr>
        <w:top w:val="none" w:sz="0" w:space="0" w:color="auto"/>
        <w:left w:val="none" w:sz="0" w:space="0" w:color="auto"/>
        <w:bottom w:val="none" w:sz="0" w:space="0" w:color="auto"/>
        <w:right w:val="none" w:sz="0" w:space="0" w:color="auto"/>
      </w:divBdr>
      <w:divsChild>
        <w:div w:id="944270660">
          <w:marLeft w:val="0"/>
          <w:marRight w:val="0"/>
          <w:marTop w:val="0"/>
          <w:marBottom w:val="375"/>
          <w:divBdr>
            <w:top w:val="none" w:sz="0" w:space="0" w:color="auto"/>
            <w:left w:val="none" w:sz="0" w:space="0" w:color="auto"/>
            <w:bottom w:val="none" w:sz="0" w:space="0" w:color="auto"/>
            <w:right w:val="none" w:sz="0" w:space="0" w:color="auto"/>
          </w:divBdr>
        </w:div>
      </w:divsChild>
    </w:div>
    <w:div w:id="6373851">
      <w:bodyDiv w:val="1"/>
      <w:marLeft w:val="0"/>
      <w:marRight w:val="0"/>
      <w:marTop w:val="0"/>
      <w:marBottom w:val="0"/>
      <w:divBdr>
        <w:top w:val="none" w:sz="0" w:space="0" w:color="auto"/>
        <w:left w:val="none" w:sz="0" w:space="0" w:color="auto"/>
        <w:bottom w:val="none" w:sz="0" w:space="0" w:color="auto"/>
        <w:right w:val="none" w:sz="0" w:space="0" w:color="auto"/>
      </w:divBdr>
      <w:divsChild>
        <w:div w:id="1704013240">
          <w:marLeft w:val="0"/>
          <w:marRight w:val="0"/>
          <w:marTop w:val="0"/>
          <w:marBottom w:val="0"/>
          <w:divBdr>
            <w:top w:val="none" w:sz="0" w:space="0" w:color="auto"/>
            <w:left w:val="none" w:sz="0" w:space="0" w:color="auto"/>
            <w:bottom w:val="none" w:sz="0" w:space="0" w:color="auto"/>
            <w:right w:val="none" w:sz="0" w:space="0" w:color="auto"/>
          </w:divBdr>
          <w:divsChild>
            <w:div w:id="394011526">
              <w:marLeft w:val="0"/>
              <w:marRight w:val="0"/>
              <w:marTop w:val="0"/>
              <w:marBottom w:val="0"/>
              <w:divBdr>
                <w:top w:val="none" w:sz="0" w:space="0" w:color="auto"/>
                <w:left w:val="none" w:sz="0" w:space="0" w:color="auto"/>
                <w:bottom w:val="none" w:sz="0" w:space="0" w:color="auto"/>
                <w:right w:val="none" w:sz="0" w:space="0" w:color="auto"/>
              </w:divBdr>
              <w:divsChild>
                <w:div w:id="5505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3037">
      <w:bodyDiv w:val="1"/>
      <w:marLeft w:val="0"/>
      <w:marRight w:val="0"/>
      <w:marTop w:val="0"/>
      <w:marBottom w:val="0"/>
      <w:divBdr>
        <w:top w:val="none" w:sz="0" w:space="0" w:color="auto"/>
        <w:left w:val="none" w:sz="0" w:space="0" w:color="auto"/>
        <w:bottom w:val="none" w:sz="0" w:space="0" w:color="auto"/>
        <w:right w:val="none" w:sz="0" w:space="0" w:color="auto"/>
      </w:divBdr>
    </w:div>
    <w:div w:id="131948514">
      <w:bodyDiv w:val="1"/>
      <w:marLeft w:val="0"/>
      <w:marRight w:val="0"/>
      <w:marTop w:val="0"/>
      <w:marBottom w:val="0"/>
      <w:divBdr>
        <w:top w:val="none" w:sz="0" w:space="0" w:color="auto"/>
        <w:left w:val="none" w:sz="0" w:space="0" w:color="auto"/>
        <w:bottom w:val="none" w:sz="0" w:space="0" w:color="auto"/>
        <w:right w:val="none" w:sz="0" w:space="0" w:color="auto"/>
      </w:divBdr>
    </w:div>
    <w:div w:id="146290402">
      <w:bodyDiv w:val="1"/>
      <w:marLeft w:val="0"/>
      <w:marRight w:val="0"/>
      <w:marTop w:val="0"/>
      <w:marBottom w:val="0"/>
      <w:divBdr>
        <w:top w:val="none" w:sz="0" w:space="0" w:color="auto"/>
        <w:left w:val="none" w:sz="0" w:space="0" w:color="auto"/>
        <w:bottom w:val="none" w:sz="0" w:space="0" w:color="auto"/>
        <w:right w:val="none" w:sz="0" w:space="0" w:color="auto"/>
      </w:divBdr>
    </w:div>
    <w:div w:id="146362329">
      <w:bodyDiv w:val="1"/>
      <w:marLeft w:val="0"/>
      <w:marRight w:val="0"/>
      <w:marTop w:val="0"/>
      <w:marBottom w:val="0"/>
      <w:divBdr>
        <w:top w:val="none" w:sz="0" w:space="0" w:color="auto"/>
        <w:left w:val="none" w:sz="0" w:space="0" w:color="auto"/>
        <w:bottom w:val="none" w:sz="0" w:space="0" w:color="auto"/>
        <w:right w:val="none" w:sz="0" w:space="0" w:color="auto"/>
      </w:divBdr>
      <w:divsChild>
        <w:div w:id="1488207263">
          <w:marLeft w:val="0"/>
          <w:marRight w:val="0"/>
          <w:marTop w:val="0"/>
          <w:marBottom w:val="0"/>
          <w:divBdr>
            <w:top w:val="none" w:sz="0" w:space="0" w:color="auto"/>
            <w:left w:val="none" w:sz="0" w:space="0" w:color="auto"/>
            <w:bottom w:val="none" w:sz="0" w:space="0" w:color="auto"/>
            <w:right w:val="none" w:sz="0" w:space="0" w:color="auto"/>
          </w:divBdr>
          <w:divsChild>
            <w:div w:id="1319577929">
              <w:marLeft w:val="0"/>
              <w:marRight w:val="0"/>
              <w:marTop w:val="0"/>
              <w:marBottom w:val="0"/>
              <w:divBdr>
                <w:top w:val="none" w:sz="0" w:space="0" w:color="auto"/>
                <w:left w:val="none" w:sz="0" w:space="0" w:color="auto"/>
                <w:bottom w:val="none" w:sz="0" w:space="0" w:color="auto"/>
                <w:right w:val="none" w:sz="0" w:space="0" w:color="auto"/>
              </w:divBdr>
              <w:divsChild>
                <w:div w:id="11042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9414">
      <w:bodyDiv w:val="1"/>
      <w:marLeft w:val="0"/>
      <w:marRight w:val="0"/>
      <w:marTop w:val="0"/>
      <w:marBottom w:val="0"/>
      <w:divBdr>
        <w:top w:val="none" w:sz="0" w:space="0" w:color="auto"/>
        <w:left w:val="none" w:sz="0" w:space="0" w:color="auto"/>
        <w:bottom w:val="none" w:sz="0" w:space="0" w:color="auto"/>
        <w:right w:val="none" w:sz="0" w:space="0" w:color="auto"/>
      </w:divBdr>
    </w:div>
    <w:div w:id="242959484">
      <w:bodyDiv w:val="1"/>
      <w:marLeft w:val="0"/>
      <w:marRight w:val="0"/>
      <w:marTop w:val="0"/>
      <w:marBottom w:val="0"/>
      <w:divBdr>
        <w:top w:val="none" w:sz="0" w:space="0" w:color="auto"/>
        <w:left w:val="none" w:sz="0" w:space="0" w:color="auto"/>
        <w:bottom w:val="none" w:sz="0" w:space="0" w:color="auto"/>
        <w:right w:val="none" w:sz="0" w:space="0" w:color="auto"/>
      </w:divBdr>
    </w:div>
    <w:div w:id="283267015">
      <w:bodyDiv w:val="1"/>
      <w:marLeft w:val="0"/>
      <w:marRight w:val="0"/>
      <w:marTop w:val="0"/>
      <w:marBottom w:val="0"/>
      <w:divBdr>
        <w:top w:val="none" w:sz="0" w:space="0" w:color="auto"/>
        <w:left w:val="none" w:sz="0" w:space="0" w:color="auto"/>
        <w:bottom w:val="none" w:sz="0" w:space="0" w:color="auto"/>
        <w:right w:val="none" w:sz="0" w:space="0" w:color="auto"/>
      </w:divBdr>
    </w:div>
    <w:div w:id="380371133">
      <w:bodyDiv w:val="1"/>
      <w:marLeft w:val="0"/>
      <w:marRight w:val="0"/>
      <w:marTop w:val="0"/>
      <w:marBottom w:val="0"/>
      <w:divBdr>
        <w:top w:val="none" w:sz="0" w:space="0" w:color="auto"/>
        <w:left w:val="none" w:sz="0" w:space="0" w:color="auto"/>
        <w:bottom w:val="none" w:sz="0" w:space="0" w:color="auto"/>
        <w:right w:val="none" w:sz="0" w:space="0" w:color="auto"/>
      </w:divBdr>
      <w:divsChild>
        <w:div w:id="1092430084">
          <w:marLeft w:val="0"/>
          <w:marRight w:val="0"/>
          <w:marTop w:val="0"/>
          <w:marBottom w:val="0"/>
          <w:divBdr>
            <w:top w:val="none" w:sz="0" w:space="0" w:color="auto"/>
            <w:left w:val="none" w:sz="0" w:space="0" w:color="auto"/>
            <w:bottom w:val="none" w:sz="0" w:space="0" w:color="auto"/>
            <w:right w:val="none" w:sz="0" w:space="0" w:color="auto"/>
          </w:divBdr>
          <w:divsChild>
            <w:div w:id="281301576">
              <w:marLeft w:val="0"/>
              <w:marRight w:val="0"/>
              <w:marTop w:val="0"/>
              <w:marBottom w:val="0"/>
              <w:divBdr>
                <w:top w:val="none" w:sz="0" w:space="0" w:color="auto"/>
                <w:left w:val="none" w:sz="0" w:space="0" w:color="auto"/>
                <w:bottom w:val="none" w:sz="0" w:space="0" w:color="auto"/>
                <w:right w:val="none" w:sz="0" w:space="0" w:color="auto"/>
              </w:divBdr>
              <w:divsChild>
                <w:div w:id="1087000629">
                  <w:marLeft w:val="0"/>
                  <w:marRight w:val="0"/>
                  <w:marTop w:val="0"/>
                  <w:marBottom w:val="0"/>
                  <w:divBdr>
                    <w:top w:val="none" w:sz="0" w:space="0" w:color="auto"/>
                    <w:left w:val="none" w:sz="0" w:space="0" w:color="auto"/>
                    <w:bottom w:val="none" w:sz="0" w:space="0" w:color="auto"/>
                    <w:right w:val="none" w:sz="0" w:space="0" w:color="auto"/>
                  </w:divBdr>
                  <w:divsChild>
                    <w:div w:id="22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12256">
      <w:bodyDiv w:val="1"/>
      <w:marLeft w:val="0"/>
      <w:marRight w:val="0"/>
      <w:marTop w:val="0"/>
      <w:marBottom w:val="0"/>
      <w:divBdr>
        <w:top w:val="none" w:sz="0" w:space="0" w:color="auto"/>
        <w:left w:val="none" w:sz="0" w:space="0" w:color="auto"/>
        <w:bottom w:val="none" w:sz="0" w:space="0" w:color="auto"/>
        <w:right w:val="none" w:sz="0" w:space="0" w:color="auto"/>
      </w:divBdr>
    </w:div>
    <w:div w:id="538321186">
      <w:bodyDiv w:val="1"/>
      <w:marLeft w:val="0"/>
      <w:marRight w:val="0"/>
      <w:marTop w:val="0"/>
      <w:marBottom w:val="0"/>
      <w:divBdr>
        <w:top w:val="none" w:sz="0" w:space="0" w:color="auto"/>
        <w:left w:val="none" w:sz="0" w:space="0" w:color="auto"/>
        <w:bottom w:val="none" w:sz="0" w:space="0" w:color="auto"/>
        <w:right w:val="none" w:sz="0" w:space="0" w:color="auto"/>
      </w:divBdr>
      <w:divsChild>
        <w:div w:id="2114325152">
          <w:marLeft w:val="0"/>
          <w:marRight w:val="0"/>
          <w:marTop w:val="0"/>
          <w:marBottom w:val="0"/>
          <w:divBdr>
            <w:top w:val="none" w:sz="0" w:space="0" w:color="auto"/>
            <w:left w:val="none" w:sz="0" w:space="0" w:color="auto"/>
            <w:bottom w:val="none" w:sz="0" w:space="0" w:color="auto"/>
            <w:right w:val="none" w:sz="0" w:space="0" w:color="auto"/>
          </w:divBdr>
          <w:divsChild>
            <w:div w:id="1302464452">
              <w:marLeft w:val="0"/>
              <w:marRight w:val="0"/>
              <w:marTop w:val="0"/>
              <w:marBottom w:val="0"/>
              <w:divBdr>
                <w:top w:val="none" w:sz="0" w:space="0" w:color="auto"/>
                <w:left w:val="none" w:sz="0" w:space="0" w:color="auto"/>
                <w:bottom w:val="none" w:sz="0" w:space="0" w:color="auto"/>
                <w:right w:val="none" w:sz="0" w:space="0" w:color="auto"/>
              </w:divBdr>
              <w:divsChild>
                <w:div w:id="13794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60821">
      <w:bodyDiv w:val="1"/>
      <w:marLeft w:val="0"/>
      <w:marRight w:val="0"/>
      <w:marTop w:val="0"/>
      <w:marBottom w:val="0"/>
      <w:divBdr>
        <w:top w:val="none" w:sz="0" w:space="0" w:color="auto"/>
        <w:left w:val="none" w:sz="0" w:space="0" w:color="auto"/>
        <w:bottom w:val="none" w:sz="0" w:space="0" w:color="auto"/>
        <w:right w:val="none" w:sz="0" w:space="0" w:color="auto"/>
      </w:divBdr>
      <w:divsChild>
        <w:div w:id="422189302">
          <w:marLeft w:val="0"/>
          <w:marRight w:val="0"/>
          <w:marTop w:val="0"/>
          <w:marBottom w:val="0"/>
          <w:divBdr>
            <w:top w:val="none" w:sz="0" w:space="0" w:color="auto"/>
            <w:left w:val="none" w:sz="0" w:space="0" w:color="auto"/>
            <w:bottom w:val="none" w:sz="0" w:space="0" w:color="auto"/>
            <w:right w:val="none" w:sz="0" w:space="0" w:color="auto"/>
          </w:divBdr>
          <w:divsChild>
            <w:div w:id="1583905978">
              <w:marLeft w:val="0"/>
              <w:marRight w:val="0"/>
              <w:marTop w:val="0"/>
              <w:marBottom w:val="0"/>
              <w:divBdr>
                <w:top w:val="none" w:sz="0" w:space="0" w:color="auto"/>
                <w:left w:val="none" w:sz="0" w:space="0" w:color="auto"/>
                <w:bottom w:val="none" w:sz="0" w:space="0" w:color="auto"/>
                <w:right w:val="none" w:sz="0" w:space="0" w:color="auto"/>
              </w:divBdr>
              <w:divsChild>
                <w:div w:id="1852910851">
                  <w:marLeft w:val="0"/>
                  <w:marRight w:val="0"/>
                  <w:marTop w:val="0"/>
                  <w:marBottom w:val="0"/>
                  <w:divBdr>
                    <w:top w:val="none" w:sz="0" w:space="0" w:color="auto"/>
                    <w:left w:val="none" w:sz="0" w:space="0" w:color="auto"/>
                    <w:bottom w:val="none" w:sz="0" w:space="0" w:color="auto"/>
                    <w:right w:val="none" w:sz="0" w:space="0" w:color="auto"/>
                  </w:divBdr>
                  <w:divsChild>
                    <w:div w:id="14013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2358">
      <w:bodyDiv w:val="1"/>
      <w:marLeft w:val="0"/>
      <w:marRight w:val="0"/>
      <w:marTop w:val="0"/>
      <w:marBottom w:val="0"/>
      <w:divBdr>
        <w:top w:val="none" w:sz="0" w:space="0" w:color="auto"/>
        <w:left w:val="none" w:sz="0" w:space="0" w:color="auto"/>
        <w:bottom w:val="none" w:sz="0" w:space="0" w:color="auto"/>
        <w:right w:val="none" w:sz="0" w:space="0" w:color="auto"/>
      </w:divBdr>
    </w:div>
    <w:div w:id="960453377">
      <w:bodyDiv w:val="1"/>
      <w:marLeft w:val="0"/>
      <w:marRight w:val="0"/>
      <w:marTop w:val="0"/>
      <w:marBottom w:val="0"/>
      <w:divBdr>
        <w:top w:val="none" w:sz="0" w:space="0" w:color="auto"/>
        <w:left w:val="none" w:sz="0" w:space="0" w:color="auto"/>
        <w:bottom w:val="none" w:sz="0" w:space="0" w:color="auto"/>
        <w:right w:val="none" w:sz="0" w:space="0" w:color="auto"/>
      </w:divBdr>
    </w:div>
    <w:div w:id="988677888">
      <w:bodyDiv w:val="1"/>
      <w:marLeft w:val="0"/>
      <w:marRight w:val="0"/>
      <w:marTop w:val="0"/>
      <w:marBottom w:val="0"/>
      <w:divBdr>
        <w:top w:val="none" w:sz="0" w:space="0" w:color="auto"/>
        <w:left w:val="none" w:sz="0" w:space="0" w:color="auto"/>
        <w:bottom w:val="none" w:sz="0" w:space="0" w:color="auto"/>
        <w:right w:val="none" w:sz="0" w:space="0" w:color="auto"/>
      </w:divBdr>
    </w:div>
    <w:div w:id="991831242">
      <w:bodyDiv w:val="1"/>
      <w:marLeft w:val="0"/>
      <w:marRight w:val="0"/>
      <w:marTop w:val="0"/>
      <w:marBottom w:val="0"/>
      <w:divBdr>
        <w:top w:val="none" w:sz="0" w:space="0" w:color="auto"/>
        <w:left w:val="none" w:sz="0" w:space="0" w:color="auto"/>
        <w:bottom w:val="none" w:sz="0" w:space="0" w:color="auto"/>
        <w:right w:val="none" w:sz="0" w:space="0" w:color="auto"/>
      </w:divBdr>
    </w:div>
    <w:div w:id="1133477719">
      <w:bodyDiv w:val="1"/>
      <w:marLeft w:val="0"/>
      <w:marRight w:val="0"/>
      <w:marTop w:val="0"/>
      <w:marBottom w:val="0"/>
      <w:divBdr>
        <w:top w:val="none" w:sz="0" w:space="0" w:color="auto"/>
        <w:left w:val="none" w:sz="0" w:space="0" w:color="auto"/>
        <w:bottom w:val="none" w:sz="0" w:space="0" w:color="auto"/>
        <w:right w:val="none" w:sz="0" w:space="0" w:color="auto"/>
      </w:divBdr>
      <w:divsChild>
        <w:div w:id="242954729">
          <w:marLeft w:val="150"/>
          <w:marRight w:val="0"/>
          <w:marTop w:val="0"/>
          <w:marBottom w:val="0"/>
          <w:divBdr>
            <w:top w:val="none" w:sz="0" w:space="0" w:color="auto"/>
            <w:left w:val="none" w:sz="0" w:space="0" w:color="auto"/>
            <w:bottom w:val="none" w:sz="0" w:space="0" w:color="auto"/>
            <w:right w:val="none" w:sz="0" w:space="0" w:color="auto"/>
          </w:divBdr>
        </w:div>
        <w:div w:id="573007428">
          <w:marLeft w:val="0"/>
          <w:marRight w:val="0"/>
          <w:marTop w:val="0"/>
          <w:marBottom w:val="0"/>
          <w:divBdr>
            <w:top w:val="none" w:sz="0" w:space="0" w:color="auto"/>
            <w:left w:val="none" w:sz="0" w:space="0" w:color="auto"/>
            <w:bottom w:val="none" w:sz="0" w:space="0" w:color="auto"/>
            <w:right w:val="none" w:sz="0" w:space="0" w:color="auto"/>
          </w:divBdr>
          <w:divsChild>
            <w:div w:id="76050994">
              <w:marLeft w:val="0"/>
              <w:marRight w:val="0"/>
              <w:marTop w:val="0"/>
              <w:marBottom w:val="0"/>
              <w:divBdr>
                <w:top w:val="single" w:sz="8" w:space="3" w:color="E1E1E1"/>
                <w:left w:val="none" w:sz="0" w:space="0" w:color="auto"/>
                <w:bottom w:val="none" w:sz="0" w:space="0" w:color="auto"/>
                <w:right w:val="none" w:sz="0" w:space="0" w:color="auto"/>
              </w:divBdr>
            </w:div>
          </w:divsChild>
        </w:div>
        <w:div w:id="968825195">
          <w:marLeft w:val="150"/>
          <w:marRight w:val="0"/>
          <w:marTop w:val="0"/>
          <w:marBottom w:val="0"/>
          <w:divBdr>
            <w:top w:val="none" w:sz="0" w:space="0" w:color="auto"/>
            <w:left w:val="none" w:sz="0" w:space="0" w:color="auto"/>
            <w:bottom w:val="none" w:sz="0" w:space="0" w:color="auto"/>
            <w:right w:val="none" w:sz="0" w:space="0" w:color="auto"/>
          </w:divBdr>
        </w:div>
        <w:div w:id="1068460052">
          <w:marLeft w:val="0"/>
          <w:marRight w:val="0"/>
          <w:marTop w:val="0"/>
          <w:marBottom w:val="0"/>
          <w:divBdr>
            <w:top w:val="none" w:sz="0" w:space="0" w:color="auto"/>
            <w:left w:val="none" w:sz="0" w:space="0" w:color="auto"/>
            <w:bottom w:val="single" w:sz="8" w:space="0" w:color="666666"/>
            <w:right w:val="none" w:sz="0" w:space="0" w:color="auto"/>
          </w:divBdr>
        </w:div>
        <w:div w:id="1089231132">
          <w:marLeft w:val="150"/>
          <w:marRight w:val="0"/>
          <w:marTop w:val="0"/>
          <w:marBottom w:val="0"/>
          <w:divBdr>
            <w:top w:val="none" w:sz="0" w:space="0" w:color="auto"/>
            <w:left w:val="none" w:sz="0" w:space="0" w:color="auto"/>
            <w:bottom w:val="none" w:sz="0" w:space="0" w:color="auto"/>
            <w:right w:val="none" w:sz="0" w:space="0" w:color="auto"/>
          </w:divBdr>
        </w:div>
        <w:div w:id="1549225588">
          <w:marLeft w:val="150"/>
          <w:marRight w:val="0"/>
          <w:marTop w:val="0"/>
          <w:marBottom w:val="0"/>
          <w:divBdr>
            <w:top w:val="none" w:sz="0" w:space="0" w:color="auto"/>
            <w:left w:val="none" w:sz="0" w:space="0" w:color="auto"/>
            <w:bottom w:val="none" w:sz="0" w:space="0" w:color="auto"/>
            <w:right w:val="none" w:sz="0" w:space="0" w:color="auto"/>
          </w:divBdr>
        </w:div>
        <w:div w:id="1974673391">
          <w:marLeft w:val="150"/>
          <w:marRight w:val="0"/>
          <w:marTop w:val="0"/>
          <w:marBottom w:val="0"/>
          <w:divBdr>
            <w:top w:val="none" w:sz="0" w:space="0" w:color="auto"/>
            <w:left w:val="none" w:sz="0" w:space="0" w:color="auto"/>
            <w:bottom w:val="none" w:sz="0" w:space="0" w:color="auto"/>
            <w:right w:val="none" w:sz="0" w:space="0" w:color="auto"/>
          </w:divBdr>
        </w:div>
      </w:divsChild>
    </w:div>
    <w:div w:id="1283926361">
      <w:bodyDiv w:val="1"/>
      <w:marLeft w:val="0"/>
      <w:marRight w:val="0"/>
      <w:marTop w:val="0"/>
      <w:marBottom w:val="0"/>
      <w:divBdr>
        <w:top w:val="none" w:sz="0" w:space="0" w:color="auto"/>
        <w:left w:val="none" w:sz="0" w:space="0" w:color="auto"/>
        <w:bottom w:val="none" w:sz="0" w:space="0" w:color="auto"/>
        <w:right w:val="none" w:sz="0" w:space="0" w:color="auto"/>
      </w:divBdr>
    </w:div>
    <w:div w:id="1466584773">
      <w:bodyDiv w:val="1"/>
      <w:marLeft w:val="0"/>
      <w:marRight w:val="0"/>
      <w:marTop w:val="0"/>
      <w:marBottom w:val="0"/>
      <w:divBdr>
        <w:top w:val="none" w:sz="0" w:space="0" w:color="auto"/>
        <w:left w:val="none" w:sz="0" w:space="0" w:color="auto"/>
        <w:bottom w:val="none" w:sz="0" w:space="0" w:color="auto"/>
        <w:right w:val="none" w:sz="0" w:space="0" w:color="auto"/>
      </w:divBdr>
    </w:div>
    <w:div w:id="1680622126">
      <w:bodyDiv w:val="1"/>
      <w:marLeft w:val="0"/>
      <w:marRight w:val="0"/>
      <w:marTop w:val="0"/>
      <w:marBottom w:val="0"/>
      <w:divBdr>
        <w:top w:val="none" w:sz="0" w:space="0" w:color="auto"/>
        <w:left w:val="none" w:sz="0" w:space="0" w:color="auto"/>
        <w:bottom w:val="none" w:sz="0" w:space="0" w:color="auto"/>
        <w:right w:val="none" w:sz="0" w:space="0" w:color="auto"/>
      </w:divBdr>
      <w:divsChild>
        <w:div w:id="443841644">
          <w:marLeft w:val="0"/>
          <w:marRight w:val="0"/>
          <w:marTop w:val="0"/>
          <w:marBottom w:val="0"/>
          <w:divBdr>
            <w:top w:val="none" w:sz="0" w:space="0" w:color="auto"/>
            <w:left w:val="none" w:sz="0" w:space="0" w:color="auto"/>
            <w:bottom w:val="none" w:sz="0" w:space="0" w:color="auto"/>
            <w:right w:val="none" w:sz="0" w:space="0" w:color="auto"/>
          </w:divBdr>
          <w:divsChild>
            <w:div w:id="202525889">
              <w:marLeft w:val="0"/>
              <w:marRight w:val="0"/>
              <w:marTop w:val="0"/>
              <w:marBottom w:val="0"/>
              <w:divBdr>
                <w:top w:val="none" w:sz="0" w:space="0" w:color="auto"/>
                <w:left w:val="none" w:sz="0" w:space="0" w:color="auto"/>
                <w:bottom w:val="none" w:sz="0" w:space="0" w:color="auto"/>
                <w:right w:val="none" w:sz="0" w:space="0" w:color="auto"/>
              </w:divBdr>
              <w:divsChild>
                <w:div w:id="9539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92094">
      <w:bodyDiv w:val="1"/>
      <w:marLeft w:val="0"/>
      <w:marRight w:val="0"/>
      <w:marTop w:val="0"/>
      <w:marBottom w:val="0"/>
      <w:divBdr>
        <w:top w:val="none" w:sz="0" w:space="0" w:color="auto"/>
        <w:left w:val="none" w:sz="0" w:space="0" w:color="auto"/>
        <w:bottom w:val="none" w:sz="0" w:space="0" w:color="auto"/>
        <w:right w:val="none" w:sz="0" w:space="0" w:color="auto"/>
      </w:divBdr>
    </w:div>
    <w:div w:id="1838492714">
      <w:bodyDiv w:val="1"/>
      <w:marLeft w:val="0"/>
      <w:marRight w:val="0"/>
      <w:marTop w:val="0"/>
      <w:marBottom w:val="0"/>
      <w:divBdr>
        <w:top w:val="none" w:sz="0" w:space="0" w:color="auto"/>
        <w:left w:val="none" w:sz="0" w:space="0" w:color="auto"/>
        <w:bottom w:val="none" w:sz="0" w:space="0" w:color="auto"/>
        <w:right w:val="none" w:sz="0" w:space="0" w:color="auto"/>
      </w:divBdr>
      <w:divsChild>
        <w:div w:id="1558858436">
          <w:marLeft w:val="0"/>
          <w:marRight w:val="0"/>
          <w:marTop w:val="0"/>
          <w:marBottom w:val="375"/>
          <w:divBdr>
            <w:top w:val="none" w:sz="0" w:space="0" w:color="auto"/>
            <w:left w:val="none" w:sz="0" w:space="0" w:color="auto"/>
            <w:bottom w:val="none" w:sz="0" w:space="0" w:color="auto"/>
            <w:right w:val="none" w:sz="0" w:space="0" w:color="auto"/>
          </w:divBdr>
        </w:div>
      </w:divsChild>
    </w:div>
    <w:div w:id="1883131520">
      <w:bodyDiv w:val="1"/>
      <w:marLeft w:val="0"/>
      <w:marRight w:val="0"/>
      <w:marTop w:val="0"/>
      <w:marBottom w:val="0"/>
      <w:divBdr>
        <w:top w:val="none" w:sz="0" w:space="0" w:color="auto"/>
        <w:left w:val="none" w:sz="0" w:space="0" w:color="auto"/>
        <w:bottom w:val="none" w:sz="0" w:space="0" w:color="auto"/>
        <w:right w:val="none" w:sz="0" w:space="0" w:color="auto"/>
      </w:divBdr>
    </w:div>
    <w:div w:id="1896969533">
      <w:bodyDiv w:val="1"/>
      <w:marLeft w:val="0"/>
      <w:marRight w:val="0"/>
      <w:marTop w:val="0"/>
      <w:marBottom w:val="0"/>
      <w:divBdr>
        <w:top w:val="none" w:sz="0" w:space="0" w:color="auto"/>
        <w:left w:val="none" w:sz="0" w:space="0" w:color="auto"/>
        <w:bottom w:val="none" w:sz="0" w:space="0" w:color="auto"/>
        <w:right w:val="none" w:sz="0" w:space="0" w:color="auto"/>
      </w:divBdr>
    </w:div>
    <w:div w:id="1944264171">
      <w:bodyDiv w:val="1"/>
      <w:marLeft w:val="0"/>
      <w:marRight w:val="0"/>
      <w:marTop w:val="0"/>
      <w:marBottom w:val="0"/>
      <w:divBdr>
        <w:top w:val="none" w:sz="0" w:space="0" w:color="auto"/>
        <w:left w:val="none" w:sz="0" w:space="0" w:color="auto"/>
        <w:bottom w:val="none" w:sz="0" w:space="0" w:color="auto"/>
        <w:right w:val="none" w:sz="0" w:space="0" w:color="auto"/>
      </w:divBdr>
      <w:divsChild>
        <w:div w:id="1514606586">
          <w:marLeft w:val="0"/>
          <w:marRight w:val="0"/>
          <w:marTop w:val="0"/>
          <w:marBottom w:val="0"/>
          <w:divBdr>
            <w:top w:val="none" w:sz="0" w:space="0" w:color="auto"/>
            <w:left w:val="none" w:sz="0" w:space="0" w:color="auto"/>
            <w:bottom w:val="none" w:sz="0" w:space="0" w:color="auto"/>
            <w:right w:val="none" w:sz="0" w:space="0" w:color="auto"/>
          </w:divBdr>
          <w:divsChild>
            <w:div w:id="2135325123">
              <w:marLeft w:val="0"/>
              <w:marRight w:val="0"/>
              <w:marTop w:val="0"/>
              <w:marBottom w:val="0"/>
              <w:divBdr>
                <w:top w:val="none" w:sz="0" w:space="0" w:color="auto"/>
                <w:left w:val="none" w:sz="0" w:space="0" w:color="auto"/>
                <w:bottom w:val="none" w:sz="0" w:space="0" w:color="auto"/>
                <w:right w:val="none" w:sz="0" w:space="0" w:color="auto"/>
              </w:divBdr>
              <w:divsChild>
                <w:div w:id="20078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82446">
      <w:bodyDiv w:val="1"/>
      <w:marLeft w:val="0"/>
      <w:marRight w:val="0"/>
      <w:marTop w:val="0"/>
      <w:marBottom w:val="0"/>
      <w:divBdr>
        <w:top w:val="none" w:sz="0" w:space="0" w:color="auto"/>
        <w:left w:val="none" w:sz="0" w:space="0" w:color="auto"/>
        <w:bottom w:val="none" w:sz="0" w:space="0" w:color="auto"/>
        <w:right w:val="none" w:sz="0" w:space="0" w:color="auto"/>
      </w:divBdr>
      <w:divsChild>
        <w:div w:id="2078744281">
          <w:marLeft w:val="0"/>
          <w:marRight w:val="0"/>
          <w:marTop w:val="0"/>
          <w:marBottom w:val="0"/>
          <w:divBdr>
            <w:top w:val="none" w:sz="0" w:space="0" w:color="auto"/>
            <w:left w:val="none" w:sz="0" w:space="0" w:color="auto"/>
            <w:bottom w:val="none" w:sz="0" w:space="0" w:color="auto"/>
            <w:right w:val="none" w:sz="0" w:space="0" w:color="auto"/>
          </w:divBdr>
          <w:divsChild>
            <w:div w:id="122621799">
              <w:marLeft w:val="0"/>
              <w:marRight w:val="0"/>
              <w:marTop w:val="0"/>
              <w:marBottom w:val="0"/>
              <w:divBdr>
                <w:top w:val="none" w:sz="0" w:space="0" w:color="auto"/>
                <w:left w:val="none" w:sz="0" w:space="0" w:color="auto"/>
                <w:bottom w:val="none" w:sz="0" w:space="0" w:color="auto"/>
                <w:right w:val="none" w:sz="0" w:space="0" w:color="auto"/>
              </w:divBdr>
              <w:divsChild>
                <w:div w:id="441266330">
                  <w:marLeft w:val="0"/>
                  <w:marRight w:val="0"/>
                  <w:marTop w:val="0"/>
                  <w:marBottom w:val="0"/>
                  <w:divBdr>
                    <w:top w:val="none" w:sz="0" w:space="0" w:color="auto"/>
                    <w:left w:val="none" w:sz="0" w:space="0" w:color="auto"/>
                    <w:bottom w:val="none" w:sz="0" w:space="0" w:color="auto"/>
                    <w:right w:val="none" w:sz="0" w:space="0" w:color="auto"/>
                  </w:divBdr>
                  <w:divsChild>
                    <w:div w:id="17743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48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co.at/deck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p.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o@ikp.at" TargetMode="External"/><Relationship Id="rId4" Type="http://schemas.openxmlformats.org/officeDocument/2006/relationships/settings" Target="settings.xml"/><Relationship Id="rId9" Type="http://schemas.openxmlformats.org/officeDocument/2006/relationships/hyperlink" Target="http://www.aco.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ED711-D9AF-4549-9AC1-2DAC954D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5692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senft &amp; partner</Company>
  <LinksUpToDate>false</LinksUpToDate>
  <CharactersWithSpaces>6508</CharactersWithSpaces>
  <SharedDoc>false</SharedDoc>
  <HLinks>
    <vt:vector size="18" baseType="variant">
      <vt:variant>
        <vt:i4>3997780</vt:i4>
      </vt:variant>
      <vt:variant>
        <vt:i4>6</vt:i4>
      </vt:variant>
      <vt:variant>
        <vt:i4>0</vt:i4>
      </vt:variant>
      <vt:variant>
        <vt:i4>5</vt:i4>
      </vt:variant>
      <vt:variant>
        <vt:lpwstr>http://www.senft-partner.at</vt:lpwstr>
      </vt:variant>
      <vt:variant>
        <vt:lpwstr/>
      </vt:variant>
      <vt:variant>
        <vt:i4>7340084</vt:i4>
      </vt:variant>
      <vt:variant>
        <vt:i4>3</vt:i4>
      </vt:variant>
      <vt:variant>
        <vt:i4>0</vt:i4>
      </vt:variant>
      <vt:variant>
        <vt:i4>5</vt:i4>
      </vt:variant>
      <vt:variant>
        <vt:lpwstr>http://www.aco.co.at/Kellerfenster</vt:lpwstr>
      </vt:variant>
      <vt:variant>
        <vt:lpwstr/>
      </vt:variant>
      <vt:variant>
        <vt:i4>8126538</vt:i4>
      </vt:variant>
      <vt:variant>
        <vt:i4>0</vt:i4>
      </vt:variant>
      <vt:variant>
        <vt:i4>0</vt:i4>
      </vt:variant>
      <vt:variant>
        <vt:i4>5</vt:i4>
      </vt:variant>
      <vt:variant>
        <vt:lpwstr>http://www.aco.at/hochbau/loesungen/bauwerksabdichtung/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Linhart</dc:creator>
  <cp:keywords/>
  <dc:description/>
  <cp:lastModifiedBy>Veronika Rebentisch</cp:lastModifiedBy>
  <cp:revision>6</cp:revision>
  <cp:lastPrinted>2017-03-08T15:18:00Z</cp:lastPrinted>
  <dcterms:created xsi:type="dcterms:W3CDTF">2021-03-02T15:40:00Z</dcterms:created>
  <dcterms:modified xsi:type="dcterms:W3CDTF">2021-03-08T19:04:00Z</dcterms:modified>
</cp:coreProperties>
</file>